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47E4" w14:textId="77777777" w:rsidR="001F0440" w:rsidRPr="000A12C0" w:rsidRDefault="001F0440" w:rsidP="001F0440">
      <w:pPr>
        <w:pStyle w:val="Default"/>
        <w:jc w:val="both"/>
        <w:rPr>
          <w:i/>
        </w:rPr>
      </w:pPr>
      <w:bookmarkStart w:id="0" w:name="_GoBack"/>
      <w:bookmarkEnd w:id="0"/>
      <w:r w:rsidRPr="00116DE8">
        <w:rPr>
          <w:rStyle w:val="A1"/>
          <w:sz w:val="24"/>
        </w:rPr>
        <w:t>North Tees and Hartlepool NHS Foundation Trust</w:t>
      </w:r>
      <w:r>
        <w:rPr>
          <w:rStyle w:val="A1"/>
          <w:sz w:val="24"/>
        </w:rPr>
        <w:t xml:space="preserve"> (the “TRUST”) </w:t>
      </w:r>
      <w:r w:rsidRPr="00CB021D">
        <w:t xml:space="preserve">is a ‘Data Controller’ under </w:t>
      </w:r>
      <w:r>
        <w:t xml:space="preserve">Data Protection Legislation, including but not limited to the General Data Protection Regulation (Regulation (EU) 2016/679) (the “GDPR”), and the Data Protection Act 2018 </w:t>
      </w:r>
      <w:r w:rsidRPr="000A12C0">
        <w:rPr>
          <w:i/>
        </w:rPr>
        <w:t>(currently in Bill format before Parliament).</w:t>
      </w:r>
    </w:p>
    <w:p w14:paraId="645947E5" w14:textId="77777777" w:rsidR="001F0440" w:rsidRDefault="001F0440" w:rsidP="001F0440">
      <w:pPr>
        <w:pStyle w:val="Default"/>
        <w:jc w:val="both"/>
      </w:pPr>
    </w:p>
    <w:p w14:paraId="645947E6" w14:textId="77777777" w:rsidR="001F0440" w:rsidRDefault="001F0440" w:rsidP="001F0440">
      <w:pPr>
        <w:pStyle w:val="Default"/>
        <w:jc w:val="both"/>
      </w:pPr>
      <w:r w:rsidRPr="00CB021D">
        <w:t xml:space="preserve">This means we are legally responsible for ensuring that all personal data that we hold and use is done so in a way that meets the current and future data protection principles. </w:t>
      </w:r>
      <w:r>
        <w:t xml:space="preserve"> </w:t>
      </w:r>
      <w:r w:rsidRPr="00CB021D">
        <w:t xml:space="preserve">We must also notify the Information Commissioner about all of our data processing activity. </w:t>
      </w:r>
    </w:p>
    <w:p w14:paraId="645947E7" w14:textId="77777777" w:rsidR="001F0440" w:rsidRDefault="001F0440" w:rsidP="001F0440">
      <w:pPr>
        <w:pStyle w:val="Default"/>
        <w:jc w:val="both"/>
      </w:pPr>
    </w:p>
    <w:p w14:paraId="645947E8" w14:textId="77777777" w:rsidR="001F0440" w:rsidRPr="001F0440" w:rsidRDefault="001F0440" w:rsidP="001F0440">
      <w:pPr>
        <w:spacing w:after="0" w:line="240" w:lineRule="auto"/>
        <w:jc w:val="both"/>
        <w:rPr>
          <w:rFonts w:ascii="Arial" w:hAnsi="Arial" w:cs="Arial"/>
          <w:sz w:val="24"/>
        </w:rPr>
      </w:pPr>
      <w:r w:rsidRPr="001F0440">
        <w:rPr>
          <w:rFonts w:ascii="Arial" w:hAnsi="Arial" w:cs="Arial"/>
          <w:sz w:val="24"/>
        </w:rPr>
        <w:t xml:space="preserve">This Trust is registered to the Information Commissioner’s Office; </w:t>
      </w:r>
      <w:r w:rsidRPr="001F0440">
        <w:rPr>
          <w:rFonts w:ascii="Arial" w:hAnsi="Arial" w:cs="Arial"/>
          <w:b/>
          <w:i/>
          <w:sz w:val="24"/>
        </w:rPr>
        <w:t>registration number Z1142263</w:t>
      </w:r>
    </w:p>
    <w:p w14:paraId="645947E9" w14:textId="77777777" w:rsidR="001F0440" w:rsidRDefault="001F0440" w:rsidP="001F0440">
      <w:pPr>
        <w:pStyle w:val="Default"/>
        <w:jc w:val="both"/>
      </w:pPr>
    </w:p>
    <w:p w14:paraId="645947EA" w14:textId="77777777" w:rsidR="001F0440" w:rsidRDefault="00CC28A2" w:rsidP="00707E40">
      <w:pPr>
        <w:pStyle w:val="Pa1"/>
        <w:spacing w:line="240" w:lineRule="auto"/>
        <w:jc w:val="both"/>
        <w:rPr>
          <w:rStyle w:val="A1"/>
          <w:sz w:val="24"/>
        </w:rPr>
      </w:pPr>
      <w:r w:rsidRPr="001F0440">
        <w:rPr>
          <w:rStyle w:val="A1"/>
          <w:sz w:val="24"/>
        </w:rPr>
        <w:t xml:space="preserve">During the course of </w:t>
      </w:r>
      <w:r w:rsidR="002F7975" w:rsidRPr="001F0440">
        <w:rPr>
          <w:rStyle w:val="A1"/>
          <w:sz w:val="24"/>
        </w:rPr>
        <w:t xml:space="preserve">its </w:t>
      </w:r>
      <w:r w:rsidRPr="001F0440">
        <w:rPr>
          <w:rStyle w:val="A1"/>
          <w:sz w:val="24"/>
        </w:rPr>
        <w:t xml:space="preserve">employment activities, </w:t>
      </w:r>
      <w:r w:rsidR="005B7738" w:rsidRPr="001F0440">
        <w:rPr>
          <w:rStyle w:val="A1"/>
          <w:sz w:val="24"/>
        </w:rPr>
        <w:t>North Tees and Hartlepool NHS Foundation Trust</w:t>
      </w:r>
      <w:r w:rsidR="00357343" w:rsidRPr="001F0440">
        <w:rPr>
          <w:rStyle w:val="A1"/>
          <w:sz w:val="24"/>
        </w:rPr>
        <w:t xml:space="preserve"> (NTHFT)</w:t>
      </w:r>
      <w:r w:rsidR="00721C3C" w:rsidRPr="001F0440">
        <w:rPr>
          <w:rStyle w:val="A1"/>
          <w:sz w:val="24"/>
        </w:rPr>
        <w:t xml:space="preserve"> </w:t>
      </w:r>
      <w:r w:rsidR="00707E40" w:rsidRPr="001F0440">
        <w:rPr>
          <w:rStyle w:val="A1"/>
          <w:sz w:val="24"/>
        </w:rPr>
        <w:t>collects</w:t>
      </w:r>
      <w:r w:rsidR="00721C3C" w:rsidRPr="001F0440">
        <w:rPr>
          <w:rStyle w:val="A1"/>
          <w:sz w:val="24"/>
        </w:rPr>
        <w:t xml:space="preserve"> store</w:t>
      </w:r>
      <w:r w:rsidRPr="001F0440">
        <w:rPr>
          <w:rStyle w:val="A1"/>
          <w:sz w:val="24"/>
        </w:rPr>
        <w:t>s</w:t>
      </w:r>
      <w:r w:rsidR="00721C3C" w:rsidRPr="001F0440">
        <w:rPr>
          <w:rStyle w:val="A1"/>
          <w:sz w:val="24"/>
        </w:rPr>
        <w:t xml:space="preserve"> and process</w:t>
      </w:r>
      <w:r w:rsidRPr="001F0440">
        <w:rPr>
          <w:rStyle w:val="A1"/>
          <w:sz w:val="24"/>
        </w:rPr>
        <w:t>es</w:t>
      </w:r>
      <w:r w:rsidR="00721C3C" w:rsidRPr="001F0440">
        <w:rPr>
          <w:rStyle w:val="A1"/>
          <w:sz w:val="24"/>
        </w:rPr>
        <w:t xml:space="preserve"> personal information about prospective, current and former staff.</w:t>
      </w:r>
      <w:r w:rsidR="00707E40" w:rsidRPr="001F0440">
        <w:rPr>
          <w:rStyle w:val="A1"/>
          <w:sz w:val="24"/>
        </w:rPr>
        <w:t xml:space="preserve">  </w:t>
      </w:r>
    </w:p>
    <w:p w14:paraId="645947EB" w14:textId="77777777" w:rsidR="001F0440" w:rsidRDefault="001F0440" w:rsidP="00707E40">
      <w:pPr>
        <w:pStyle w:val="Pa1"/>
        <w:spacing w:line="240" w:lineRule="auto"/>
        <w:jc w:val="both"/>
        <w:rPr>
          <w:rStyle w:val="A1"/>
          <w:sz w:val="24"/>
        </w:rPr>
      </w:pPr>
    </w:p>
    <w:p w14:paraId="645947EC" w14:textId="77777777" w:rsidR="00CC28A2" w:rsidRPr="001F0440" w:rsidRDefault="00CC28A2" w:rsidP="00707E40">
      <w:pPr>
        <w:pStyle w:val="Pa1"/>
        <w:spacing w:line="240" w:lineRule="auto"/>
        <w:jc w:val="both"/>
        <w:rPr>
          <w:rStyle w:val="A1"/>
          <w:sz w:val="24"/>
        </w:rPr>
      </w:pPr>
      <w:r w:rsidRPr="001F0440">
        <w:rPr>
          <w:rStyle w:val="A1"/>
          <w:sz w:val="24"/>
        </w:rPr>
        <w:t xml:space="preserve">This Privacy Notice includes </w:t>
      </w:r>
      <w:r w:rsidR="00707E40" w:rsidRPr="001F0440">
        <w:rPr>
          <w:rStyle w:val="A1"/>
          <w:sz w:val="24"/>
        </w:rPr>
        <w:t xml:space="preserve">data collected and used for </w:t>
      </w:r>
      <w:r w:rsidRPr="001F0440">
        <w:rPr>
          <w:rStyle w:val="A1"/>
          <w:sz w:val="24"/>
        </w:rPr>
        <w:t>applicants, employees (and former employees), workers (including agency, casual and contracted staff), volunteers, trainees and those carrying out work experience.</w:t>
      </w:r>
    </w:p>
    <w:p w14:paraId="645947ED" w14:textId="77777777" w:rsidR="00CC28A2" w:rsidRPr="001F0440" w:rsidRDefault="00CC28A2" w:rsidP="00FC282B">
      <w:pPr>
        <w:pStyle w:val="Default"/>
        <w:rPr>
          <w:szCs w:val="22"/>
        </w:rPr>
      </w:pPr>
    </w:p>
    <w:p w14:paraId="645947EE" w14:textId="77777777" w:rsidR="00CC28A2" w:rsidRPr="001F0440" w:rsidRDefault="00CC28A2" w:rsidP="00FC282B">
      <w:pPr>
        <w:pStyle w:val="Default"/>
        <w:jc w:val="both"/>
        <w:rPr>
          <w:rStyle w:val="A1"/>
          <w:sz w:val="24"/>
        </w:rPr>
      </w:pPr>
      <w:r w:rsidRPr="001F0440">
        <w:rPr>
          <w:rStyle w:val="A1"/>
          <w:sz w:val="24"/>
        </w:rPr>
        <w:t xml:space="preserve">We recognise the need to treat staff personal </w:t>
      </w:r>
      <w:r w:rsidR="002F7975" w:rsidRPr="001F0440">
        <w:rPr>
          <w:rStyle w:val="A1"/>
          <w:sz w:val="24"/>
        </w:rPr>
        <w:t xml:space="preserve">and sensitive </w:t>
      </w:r>
      <w:r w:rsidRPr="001F0440">
        <w:rPr>
          <w:rStyle w:val="A1"/>
          <w:sz w:val="24"/>
        </w:rPr>
        <w:t>data in a fair and lawful manner. No personal information held by us will be processed unless the requirements for fair and lawful processing can be met.</w:t>
      </w:r>
    </w:p>
    <w:p w14:paraId="645947EF" w14:textId="77777777" w:rsidR="00EC1B01" w:rsidRPr="00CE61E1" w:rsidRDefault="00EC1B01" w:rsidP="00FC282B">
      <w:pPr>
        <w:pStyle w:val="Default"/>
        <w:jc w:val="both"/>
        <w:rPr>
          <w:rStyle w:val="A1"/>
        </w:rPr>
      </w:pPr>
    </w:p>
    <w:p w14:paraId="645947F0" w14:textId="77777777" w:rsidR="00CC28A2" w:rsidRPr="00DA2C63" w:rsidRDefault="00CC28A2" w:rsidP="00FC282B">
      <w:pPr>
        <w:pStyle w:val="Pa1"/>
        <w:spacing w:line="240" w:lineRule="auto"/>
        <w:jc w:val="both"/>
        <w:rPr>
          <w:rFonts w:asciiTheme="minorHAnsi" w:hAnsiTheme="minorHAnsi"/>
          <w:b/>
          <w:color w:val="002060"/>
          <w:sz w:val="36"/>
          <w:szCs w:val="22"/>
        </w:rPr>
      </w:pPr>
      <w:r w:rsidRPr="00DA2C63">
        <w:rPr>
          <w:rFonts w:asciiTheme="minorHAnsi" w:hAnsiTheme="minorHAnsi"/>
          <w:b/>
          <w:color w:val="002060"/>
          <w:sz w:val="36"/>
          <w:szCs w:val="22"/>
        </w:rPr>
        <w:t xml:space="preserve">What types of personal data do we handle? </w:t>
      </w:r>
    </w:p>
    <w:p w14:paraId="645947F1" w14:textId="77777777" w:rsidR="00CC28A2" w:rsidRPr="001F0440" w:rsidRDefault="00CC28A2" w:rsidP="00FC282B">
      <w:pPr>
        <w:pStyle w:val="Pa1"/>
        <w:spacing w:line="240" w:lineRule="auto"/>
        <w:jc w:val="both"/>
        <w:rPr>
          <w:szCs w:val="22"/>
        </w:rPr>
      </w:pPr>
      <w:r w:rsidRPr="001F0440">
        <w:rPr>
          <w:szCs w:val="22"/>
        </w:rPr>
        <w:t xml:space="preserve">In order to carry out our activities and obligations as an employer we handle data in relation to: </w:t>
      </w:r>
    </w:p>
    <w:p w14:paraId="645947F2" w14:textId="77777777" w:rsidR="00EC1B01" w:rsidRPr="001F0440" w:rsidRDefault="00EC1B01" w:rsidP="00EC1B01">
      <w:pPr>
        <w:pStyle w:val="Default"/>
        <w:rPr>
          <w:sz w:val="28"/>
        </w:rPr>
      </w:pPr>
    </w:p>
    <w:p w14:paraId="645947F3"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Personal details such as name, address, tel</w:t>
      </w:r>
      <w:r w:rsidR="00243D94" w:rsidRPr="001F0440">
        <w:rPr>
          <w:rFonts w:ascii="Arial" w:eastAsia="Times New Roman" w:hAnsi="Arial" w:cs="Arial"/>
          <w:sz w:val="24"/>
          <w:lang w:eastAsia="en-GB"/>
        </w:rPr>
        <w:t>ephone number(s), date of birth;</w:t>
      </w:r>
      <w:r w:rsidRPr="001F0440">
        <w:rPr>
          <w:rFonts w:ascii="Arial" w:eastAsia="Times New Roman" w:hAnsi="Arial" w:cs="Arial"/>
          <w:sz w:val="24"/>
          <w:lang w:eastAsia="en-GB"/>
        </w:rPr>
        <w:t xml:space="preserve">  </w:t>
      </w:r>
    </w:p>
    <w:p w14:paraId="645947F4"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Personal demographics (including gender, race, ethnicity, sexual orientation, religion)</w:t>
      </w:r>
      <w:r w:rsidR="00243D94" w:rsidRPr="001F0440">
        <w:rPr>
          <w:rFonts w:ascii="Arial" w:eastAsia="Times New Roman" w:hAnsi="Arial" w:cs="Arial"/>
          <w:sz w:val="24"/>
          <w:lang w:eastAsia="en-GB"/>
        </w:rPr>
        <w:t>;</w:t>
      </w:r>
    </w:p>
    <w:p w14:paraId="645947F5" w14:textId="77777777" w:rsidR="005B7738" w:rsidRPr="001F0440" w:rsidRDefault="005B7738" w:rsidP="00FC282B">
      <w:pPr>
        <w:pStyle w:val="Pa1"/>
        <w:numPr>
          <w:ilvl w:val="0"/>
          <w:numId w:val="15"/>
        </w:numPr>
        <w:spacing w:line="240" w:lineRule="auto"/>
        <w:ind w:left="720"/>
        <w:jc w:val="both"/>
        <w:rPr>
          <w:szCs w:val="22"/>
        </w:rPr>
      </w:pPr>
      <w:r w:rsidRPr="001F0440">
        <w:rPr>
          <w:szCs w:val="22"/>
        </w:rPr>
        <w:t>Medical information including physical health or mental condition (occupational health information)</w:t>
      </w:r>
      <w:r w:rsidR="00243D94" w:rsidRPr="001F0440">
        <w:rPr>
          <w:szCs w:val="22"/>
        </w:rPr>
        <w:t>;</w:t>
      </w:r>
    </w:p>
    <w:p w14:paraId="645947F6"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 xml:space="preserve">Emergency contact(s), </w:t>
      </w:r>
      <w:r w:rsidR="00CE61E1" w:rsidRPr="001F0440">
        <w:rPr>
          <w:rFonts w:ascii="Arial" w:eastAsia="Times New Roman" w:hAnsi="Arial" w:cs="Arial"/>
          <w:sz w:val="24"/>
          <w:lang w:eastAsia="en-GB"/>
        </w:rPr>
        <w:t>e.g.</w:t>
      </w:r>
      <w:r w:rsidRPr="001F0440">
        <w:rPr>
          <w:rFonts w:ascii="Arial" w:eastAsia="Times New Roman" w:hAnsi="Arial" w:cs="Arial"/>
          <w:sz w:val="24"/>
          <w:lang w:eastAsia="en-GB"/>
        </w:rPr>
        <w:t xml:space="preserve"> next of kin details</w:t>
      </w:r>
      <w:r w:rsidR="00243D94" w:rsidRPr="001F0440">
        <w:rPr>
          <w:rFonts w:ascii="Arial" w:eastAsia="Times New Roman" w:hAnsi="Arial" w:cs="Arial"/>
          <w:sz w:val="24"/>
          <w:lang w:eastAsia="en-GB"/>
        </w:rPr>
        <w:t>;</w:t>
      </w:r>
    </w:p>
    <w:p w14:paraId="645947F7"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Education and training</w:t>
      </w:r>
      <w:r w:rsidR="00243D94" w:rsidRPr="001F0440">
        <w:rPr>
          <w:rFonts w:ascii="Arial" w:eastAsia="Times New Roman" w:hAnsi="Arial" w:cs="Arial"/>
          <w:sz w:val="24"/>
          <w:lang w:eastAsia="en-GB"/>
        </w:rPr>
        <w:t>;</w:t>
      </w:r>
    </w:p>
    <w:p w14:paraId="645947F8" w14:textId="77777777" w:rsidR="00ED1DB3" w:rsidRPr="001F0440" w:rsidRDefault="00ED1DB3"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Biometric data (</w:t>
      </w:r>
      <w:r w:rsidR="00E44947" w:rsidRPr="001F0440">
        <w:rPr>
          <w:rFonts w:ascii="Arial" w:eastAsia="Times New Roman" w:hAnsi="Arial" w:cs="Arial"/>
          <w:sz w:val="24"/>
          <w:lang w:eastAsia="en-GB"/>
        </w:rPr>
        <w:t xml:space="preserve">including facial recognition </w:t>
      </w:r>
      <w:r w:rsidRPr="001F0440">
        <w:rPr>
          <w:rFonts w:ascii="Arial" w:eastAsia="Times New Roman" w:hAnsi="Arial" w:cs="Arial"/>
          <w:sz w:val="24"/>
          <w:lang w:eastAsia="en-GB"/>
        </w:rPr>
        <w:t>used for clock in/out systems)</w:t>
      </w:r>
      <w:r w:rsidR="00243D94" w:rsidRPr="001F0440">
        <w:rPr>
          <w:rFonts w:ascii="Arial" w:eastAsia="Times New Roman" w:hAnsi="Arial" w:cs="Arial"/>
          <w:sz w:val="24"/>
          <w:lang w:eastAsia="en-GB"/>
        </w:rPr>
        <w:t>;</w:t>
      </w:r>
    </w:p>
    <w:p w14:paraId="645947F9"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Employment details (including job role, place of work, references and proof of eligibility to work in the UK, references and security checks)</w:t>
      </w:r>
      <w:r w:rsidR="00243D94" w:rsidRPr="001F0440">
        <w:rPr>
          <w:rFonts w:ascii="Arial" w:eastAsia="Times New Roman" w:hAnsi="Arial" w:cs="Arial"/>
          <w:sz w:val="24"/>
          <w:lang w:eastAsia="en-GB"/>
        </w:rPr>
        <w:t>;</w:t>
      </w:r>
    </w:p>
    <w:p w14:paraId="645947FA" w14:textId="77777777" w:rsidR="00DB6B54" w:rsidRPr="001F0440" w:rsidRDefault="00DB6B54" w:rsidP="00DB6B54">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Information relating to the validity of an individual’s passport;</w:t>
      </w:r>
    </w:p>
    <w:p w14:paraId="645947FB"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Membership of professional bodies and/or trade union(s)</w:t>
      </w:r>
      <w:r w:rsidR="00243D94" w:rsidRPr="001F0440">
        <w:rPr>
          <w:rFonts w:ascii="Arial" w:eastAsia="Times New Roman" w:hAnsi="Arial" w:cs="Arial"/>
          <w:sz w:val="24"/>
          <w:lang w:eastAsia="en-GB"/>
        </w:rPr>
        <w:t>;</w:t>
      </w:r>
    </w:p>
    <w:p w14:paraId="645947FC"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 xml:space="preserve">Bank details, </w:t>
      </w:r>
      <w:r w:rsidR="00CE61E1" w:rsidRPr="001F0440">
        <w:rPr>
          <w:rFonts w:ascii="Arial" w:eastAsia="Times New Roman" w:hAnsi="Arial" w:cs="Arial"/>
          <w:sz w:val="24"/>
          <w:lang w:eastAsia="en-GB"/>
        </w:rPr>
        <w:t>e.g.</w:t>
      </w:r>
      <w:r w:rsidRPr="001F0440">
        <w:rPr>
          <w:rFonts w:ascii="Arial" w:eastAsia="Times New Roman" w:hAnsi="Arial" w:cs="Arial"/>
          <w:sz w:val="24"/>
          <w:lang w:eastAsia="en-GB"/>
        </w:rPr>
        <w:t xml:space="preserve"> in order to pay your salary</w:t>
      </w:r>
      <w:r w:rsidR="00243D94" w:rsidRPr="001F0440">
        <w:rPr>
          <w:rFonts w:ascii="Arial" w:eastAsia="Times New Roman" w:hAnsi="Arial" w:cs="Arial"/>
          <w:sz w:val="24"/>
          <w:lang w:eastAsia="en-GB"/>
        </w:rPr>
        <w:t>;</w:t>
      </w:r>
    </w:p>
    <w:p w14:paraId="645947FD"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Pension details</w:t>
      </w:r>
      <w:r w:rsidR="00243D94" w:rsidRPr="001F0440">
        <w:rPr>
          <w:rFonts w:ascii="Arial" w:eastAsia="Times New Roman" w:hAnsi="Arial" w:cs="Arial"/>
          <w:sz w:val="24"/>
          <w:lang w:eastAsia="en-GB"/>
        </w:rPr>
        <w:t>;</w:t>
      </w:r>
    </w:p>
    <w:p w14:paraId="645947FE"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Offences (including alleged offences), criminal proceedings, outcomes and sentences</w:t>
      </w:r>
      <w:r w:rsidR="00243D94" w:rsidRPr="001F0440">
        <w:rPr>
          <w:rFonts w:ascii="Arial" w:eastAsia="Times New Roman" w:hAnsi="Arial" w:cs="Arial"/>
          <w:sz w:val="24"/>
          <w:lang w:eastAsia="en-GB"/>
        </w:rPr>
        <w:t>;</w:t>
      </w:r>
    </w:p>
    <w:p w14:paraId="645947FF"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Employment tribunal applications, complaints, accidents and incident details</w:t>
      </w:r>
      <w:r w:rsidR="00243D94" w:rsidRPr="001F0440">
        <w:rPr>
          <w:rFonts w:ascii="Arial" w:eastAsia="Times New Roman" w:hAnsi="Arial" w:cs="Arial"/>
          <w:sz w:val="24"/>
          <w:lang w:eastAsia="en-GB"/>
        </w:rPr>
        <w:t>;</w:t>
      </w:r>
    </w:p>
    <w:p w14:paraId="64594800"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 xml:space="preserve">Visual images, </w:t>
      </w:r>
      <w:r w:rsidR="00CE61E1" w:rsidRPr="001F0440">
        <w:rPr>
          <w:rFonts w:ascii="Arial" w:eastAsia="Times New Roman" w:hAnsi="Arial" w:cs="Arial"/>
          <w:sz w:val="24"/>
          <w:lang w:eastAsia="en-GB"/>
        </w:rPr>
        <w:t>e.g.</w:t>
      </w:r>
      <w:r w:rsidRPr="001F0440">
        <w:rPr>
          <w:rFonts w:ascii="Arial" w:eastAsia="Times New Roman" w:hAnsi="Arial" w:cs="Arial"/>
          <w:sz w:val="24"/>
          <w:lang w:eastAsia="en-GB"/>
        </w:rPr>
        <w:t xml:space="preserve"> photographs on staff notice boards or CCTV monitoring</w:t>
      </w:r>
      <w:r w:rsidR="00243D94" w:rsidRPr="001F0440">
        <w:rPr>
          <w:rFonts w:ascii="Arial" w:eastAsia="Times New Roman" w:hAnsi="Arial" w:cs="Arial"/>
          <w:sz w:val="24"/>
          <w:lang w:eastAsia="en-GB"/>
        </w:rPr>
        <w:t>;</w:t>
      </w:r>
    </w:p>
    <w:p w14:paraId="64594801" w14:textId="77777777" w:rsidR="00C32E3B" w:rsidRPr="001F0440" w:rsidRDefault="00C32E3B"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Records of Trust systems use (e.g. audit trails of system access)</w:t>
      </w:r>
      <w:r w:rsidR="00243D94" w:rsidRPr="001F0440">
        <w:rPr>
          <w:rFonts w:ascii="Arial" w:eastAsia="Times New Roman" w:hAnsi="Arial" w:cs="Arial"/>
          <w:sz w:val="24"/>
          <w:lang w:eastAsia="en-GB"/>
        </w:rPr>
        <w:t>;</w:t>
      </w:r>
    </w:p>
    <w:p w14:paraId="64594802"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Supervision and appraisal documentation</w:t>
      </w:r>
      <w:r w:rsidR="00207180" w:rsidRPr="001F0440">
        <w:rPr>
          <w:rFonts w:ascii="Arial" w:eastAsia="Times New Roman" w:hAnsi="Arial" w:cs="Arial"/>
          <w:sz w:val="24"/>
          <w:lang w:eastAsia="en-GB"/>
        </w:rPr>
        <w:t>, including performance information for the purposes of capability reviews</w:t>
      </w:r>
      <w:r w:rsidR="00243D94" w:rsidRPr="001F0440">
        <w:rPr>
          <w:rFonts w:ascii="Arial" w:eastAsia="Times New Roman" w:hAnsi="Arial" w:cs="Arial"/>
          <w:sz w:val="24"/>
          <w:lang w:eastAsia="en-GB"/>
        </w:rPr>
        <w:t>;</w:t>
      </w:r>
    </w:p>
    <w:p w14:paraId="64594803" w14:textId="77777777" w:rsidR="005B7738" w:rsidRPr="001F0440" w:rsidRDefault="005B7738"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t>Sickness absence and annual leave details</w:t>
      </w:r>
      <w:r w:rsidR="00243D94" w:rsidRPr="001F0440">
        <w:rPr>
          <w:rFonts w:ascii="Arial" w:eastAsia="Times New Roman" w:hAnsi="Arial" w:cs="Arial"/>
          <w:sz w:val="24"/>
          <w:lang w:eastAsia="en-GB"/>
        </w:rPr>
        <w:t>;</w:t>
      </w:r>
    </w:p>
    <w:p w14:paraId="64594804" w14:textId="77777777" w:rsidR="00207180" w:rsidRPr="001F0440" w:rsidRDefault="005470A9" w:rsidP="00FC282B">
      <w:pPr>
        <w:pStyle w:val="ListParagraph"/>
        <w:numPr>
          <w:ilvl w:val="0"/>
          <w:numId w:val="15"/>
        </w:numPr>
        <w:spacing w:after="0" w:line="240" w:lineRule="auto"/>
        <w:ind w:left="720"/>
        <w:jc w:val="both"/>
        <w:rPr>
          <w:rFonts w:ascii="Arial" w:eastAsia="Times New Roman" w:hAnsi="Arial" w:cs="Arial"/>
          <w:sz w:val="24"/>
          <w:lang w:eastAsia="en-GB"/>
        </w:rPr>
      </w:pPr>
      <w:r w:rsidRPr="001F0440">
        <w:rPr>
          <w:rFonts w:ascii="Arial" w:eastAsia="Times New Roman" w:hAnsi="Arial" w:cs="Arial"/>
          <w:sz w:val="24"/>
          <w:lang w:eastAsia="en-GB"/>
        </w:rPr>
        <w:lastRenderedPageBreak/>
        <w:t>Information relating to staff who are members of the Trust’s c</w:t>
      </w:r>
      <w:r w:rsidR="00207180" w:rsidRPr="001F0440">
        <w:rPr>
          <w:rFonts w:ascii="Arial" w:eastAsia="Times New Roman" w:hAnsi="Arial" w:cs="Arial"/>
          <w:sz w:val="24"/>
          <w:lang w:eastAsia="en-GB"/>
        </w:rPr>
        <w:t xml:space="preserve">ar </w:t>
      </w:r>
      <w:r w:rsidRPr="001F0440">
        <w:rPr>
          <w:rFonts w:ascii="Arial" w:eastAsia="Times New Roman" w:hAnsi="Arial" w:cs="Arial"/>
          <w:sz w:val="24"/>
          <w:lang w:eastAsia="en-GB"/>
        </w:rPr>
        <w:t>p</w:t>
      </w:r>
      <w:r w:rsidR="00207180" w:rsidRPr="001F0440">
        <w:rPr>
          <w:rFonts w:ascii="Arial" w:eastAsia="Times New Roman" w:hAnsi="Arial" w:cs="Arial"/>
          <w:sz w:val="24"/>
          <w:lang w:eastAsia="en-GB"/>
        </w:rPr>
        <w:t>arking</w:t>
      </w:r>
      <w:r w:rsidRPr="001F0440">
        <w:rPr>
          <w:rFonts w:ascii="Arial" w:eastAsia="Times New Roman" w:hAnsi="Arial" w:cs="Arial"/>
          <w:sz w:val="24"/>
          <w:lang w:eastAsia="en-GB"/>
        </w:rPr>
        <w:t xml:space="preserve"> scheme, including entry/exit times.  This information is issued to the Trust by Parking Eye and North Tees and Hartlepool Solutions.</w:t>
      </w:r>
    </w:p>
    <w:p w14:paraId="64594805" w14:textId="77777777" w:rsidR="00207180" w:rsidRPr="001F0440" w:rsidRDefault="00243D94" w:rsidP="00FC282B">
      <w:pPr>
        <w:pStyle w:val="Pa1"/>
        <w:numPr>
          <w:ilvl w:val="0"/>
          <w:numId w:val="13"/>
        </w:numPr>
        <w:spacing w:line="240" w:lineRule="auto"/>
        <w:ind w:left="720"/>
        <w:jc w:val="both"/>
        <w:rPr>
          <w:szCs w:val="22"/>
        </w:rPr>
      </w:pPr>
      <w:r w:rsidRPr="001F0440">
        <w:rPr>
          <w:szCs w:val="22"/>
        </w:rPr>
        <w:t>Information relating to investigations of a disciplinary nature, which includes witness statements, notes of meetings, outcomes of the investigations and sanctions (where relevant);</w:t>
      </w:r>
    </w:p>
    <w:p w14:paraId="64594806" w14:textId="77777777" w:rsidR="00243D94" w:rsidRPr="001F0440" w:rsidRDefault="00CC28A2" w:rsidP="00FC282B">
      <w:pPr>
        <w:pStyle w:val="Pa1"/>
        <w:numPr>
          <w:ilvl w:val="0"/>
          <w:numId w:val="13"/>
        </w:numPr>
        <w:spacing w:line="240" w:lineRule="auto"/>
        <w:ind w:left="720"/>
        <w:jc w:val="both"/>
        <w:rPr>
          <w:szCs w:val="22"/>
        </w:rPr>
      </w:pPr>
      <w:r w:rsidRPr="001F0440">
        <w:rPr>
          <w:szCs w:val="22"/>
        </w:rPr>
        <w:t>Information relating to health and safety</w:t>
      </w:r>
      <w:r w:rsidR="00243D94" w:rsidRPr="001F0440">
        <w:rPr>
          <w:szCs w:val="22"/>
        </w:rPr>
        <w:t>;</w:t>
      </w:r>
    </w:p>
    <w:p w14:paraId="64594807" w14:textId="77777777" w:rsidR="00207180" w:rsidRPr="00207180" w:rsidRDefault="00207180" w:rsidP="00FC282B">
      <w:pPr>
        <w:pStyle w:val="Default"/>
      </w:pPr>
    </w:p>
    <w:p w14:paraId="64594808" w14:textId="77777777" w:rsidR="00CC28A2" w:rsidRPr="00DA2C63" w:rsidRDefault="00CC28A2" w:rsidP="00FC282B">
      <w:pPr>
        <w:pStyle w:val="Pa1"/>
        <w:spacing w:line="240" w:lineRule="auto"/>
        <w:jc w:val="both"/>
        <w:rPr>
          <w:rFonts w:asciiTheme="minorHAnsi" w:hAnsiTheme="minorHAnsi"/>
          <w:b/>
          <w:color w:val="002060"/>
          <w:sz w:val="36"/>
          <w:szCs w:val="22"/>
        </w:rPr>
      </w:pPr>
      <w:r w:rsidRPr="00DA2C63">
        <w:rPr>
          <w:rFonts w:asciiTheme="minorHAnsi" w:hAnsiTheme="minorHAnsi"/>
          <w:b/>
          <w:color w:val="002060"/>
          <w:sz w:val="36"/>
          <w:szCs w:val="22"/>
        </w:rPr>
        <w:t xml:space="preserve">What is the purpose of processing data? </w:t>
      </w:r>
    </w:p>
    <w:p w14:paraId="64594809" w14:textId="77777777" w:rsidR="00C32E3B" w:rsidRPr="001F0440" w:rsidRDefault="00C32E3B" w:rsidP="00FC282B">
      <w:pPr>
        <w:spacing w:after="0" w:line="240" w:lineRule="auto"/>
        <w:jc w:val="both"/>
        <w:rPr>
          <w:rFonts w:ascii="Arial" w:eastAsia="Times New Roman" w:hAnsi="Arial" w:cs="Arial"/>
          <w:sz w:val="24"/>
          <w:lang w:eastAsia="en-GB"/>
        </w:rPr>
      </w:pPr>
      <w:r w:rsidRPr="001F0440">
        <w:rPr>
          <w:rFonts w:ascii="Arial" w:eastAsia="Times New Roman" w:hAnsi="Arial" w:cs="Arial"/>
          <w:sz w:val="24"/>
          <w:lang w:eastAsia="en-GB"/>
        </w:rPr>
        <w:t>We only collect and use your information for the lawful purposes of administering the business of the Trust.  These purposes include:</w:t>
      </w:r>
    </w:p>
    <w:p w14:paraId="6459480A" w14:textId="77777777" w:rsidR="00CC28A2" w:rsidRPr="001F0440" w:rsidRDefault="00CC28A2" w:rsidP="00FC282B">
      <w:pPr>
        <w:pStyle w:val="Default"/>
        <w:rPr>
          <w:szCs w:val="22"/>
        </w:rPr>
      </w:pPr>
    </w:p>
    <w:p w14:paraId="6459480B" w14:textId="77777777" w:rsidR="00CC28A2" w:rsidRPr="001F0440" w:rsidRDefault="00CC28A2" w:rsidP="00FC282B">
      <w:pPr>
        <w:pStyle w:val="Pa1"/>
        <w:numPr>
          <w:ilvl w:val="0"/>
          <w:numId w:val="20"/>
        </w:numPr>
        <w:spacing w:line="240" w:lineRule="auto"/>
        <w:jc w:val="both"/>
        <w:rPr>
          <w:szCs w:val="22"/>
        </w:rPr>
      </w:pPr>
      <w:r w:rsidRPr="001F0440">
        <w:rPr>
          <w:szCs w:val="22"/>
        </w:rPr>
        <w:t>Staff administration</w:t>
      </w:r>
      <w:r w:rsidR="002F7975" w:rsidRPr="001F0440">
        <w:rPr>
          <w:szCs w:val="22"/>
        </w:rPr>
        <w:t xml:space="preserve"> and management </w:t>
      </w:r>
      <w:r w:rsidRPr="001F0440">
        <w:rPr>
          <w:szCs w:val="22"/>
        </w:rPr>
        <w:t>(including payroll</w:t>
      </w:r>
      <w:r w:rsidR="001D58D0" w:rsidRPr="001F0440">
        <w:rPr>
          <w:szCs w:val="22"/>
        </w:rPr>
        <w:t xml:space="preserve"> and performance</w:t>
      </w:r>
      <w:r w:rsidRPr="001F0440">
        <w:rPr>
          <w:szCs w:val="22"/>
        </w:rPr>
        <w:t>)</w:t>
      </w:r>
      <w:r w:rsidR="00207180" w:rsidRPr="001F0440">
        <w:rPr>
          <w:szCs w:val="22"/>
        </w:rPr>
        <w:t>;</w:t>
      </w:r>
      <w:r w:rsidRPr="001F0440">
        <w:rPr>
          <w:szCs w:val="22"/>
        </w:rPr>
        <w:t xml:space="preserve"> </w:t>
      </w:r>
    </w:p>
    <w:p w14:paraId="6459480C" w14:textId="77777777" w:rsidR="00207180" w:rsidRPr="001F0440" w:rsidRDefault="00CC28A2" w:rsidP="00FC282B">
      <w:pPr>
        <w:pStyle w:val="Pa1"/>
        <w:numPr>
          <w:ilvl w:val="0"/>
          <w:numId w:val="20"/>
        </w:numPr>
        <w:spacing w:line="240" w:lineRule="auto"/>
        <w:jc w:val="both"/>
        <w:rPr>
          <w:sz w:val="28"/>
        </w:rPr>
      </w:pPr>
      <w:r w:rsidRPr="001F0440">
        <w:rPr>
          <w:szCs w:val="22"/>
        </w:rPr>
        <w:t>Pensions administration</w:t>
      </w:r>
      <w:r w:rsidR="00207180" w:rsidRPr="001F0440">
        <w:rPr>
          <w:szCs w:val="22"/>
        </w:rPr>
        <w:t>;</w:t>
      </w:r>
      <w:r w:rsidRPr="001F0440">
        <w:rPr>
          <w:szCs w:val="22"/>
        </w:rPr>
        <w:t xml:space="preserve"> </w:t>
      </w:r>
    </w:p>
    <w:p w14:paraId="6459480D" w14:textId="77777777" w:rsidR="00207180" w:rsidRPr="001F0440" w:rsidRDefault="005470A9" w:rsidP="00FC282B">
      <w:pPr>
        <w:pStyle w:val="Pa1"/>
        <w:numPr>
          <w:ilvl w:val="0"/>
          <w:numId w:val="20"/>
        </w:numPr>
        <w:spacing w:line="240" w:lineRule="auto"/>
        <w:jc w:val="both"/>
        <w:rPr>
          <w:szCs w:val="22"/>
        </w:rPr>
      </w:pPr>
      <w:r w:rsidRPr="001F0440">
        <w:rPr>
          <w:szCs w:val="22"/>
        </w:rPr>
        <w:t>Administration of s</w:t>
      </w:r>
      <w:r w:rsidR="00207180" w:rsidRPr="001F0440">
        <w:rPr>
          <w:szCs w:val="22"/>
        </w:rPr>
        <w:t xml:space="preserve">alary </w:t>
      </w:r>
      <w:r w:rsidRPr="001F0440">
        <w:rPr>
          <w:szCs w:val="22"/>
        </w:rPr>
        <w:t>s</w:t>
      </w:r>
      <w:r w:rsidR="00207180" w:rsidRPr="001F0440">
        <w:rPr>
          <w:szCs w:val="22"/>
        </w:rPr>
        <w:t>acrifice schemes;</w:t>
      </w:r>
    </w:p>
    <w:p w14:paraId="6459480E" w14:textId="77777777" w:rsidR="00CC28A2" w:rsidRPr="001F0440" w:rsidRDefault="00CC28A2" w:rsidP="00FC282B">
      <w:pPr>
        <w:pStyle w:val="Pa1"/>
        <w:numPr>
          <w:ilvl w:val="0"/>
          <w:numId w:val="20"/>
        </w:numPr>
        <w:spacing w:line="240" w:lineRule="auto"/>
        <w:jc w:val="both"/>
        <w:rPr>
          <w:szCs w:val="22"/>
        </w:rPr>
      </w:pPr>
      <w:r w:rsidRPr="001F0440">
        <w:rPr>
          <w:szCs w:val="22"/>
        </w:rPr>
        <w:t>Business management</w:t>
      </w:r>
      <w:r w:rsidR="00C32E3B" w:rsidRPr="001F0440">
        <w:rPr>
          <w:szCs w:val="22"/>
        </w:rPr>
        <w:t>, modelling</w:t>
      </w:r>
      <w:r w:rsidRPr="001F0440">
        <w:rPr>
          <w:szCs w:val="22"/>
        </w:rPr>
        <w:t xml:space="preserve"> and planning</w:t>
      </w:r>
      <w:r w:rsidR="00207180" w:rsidRPr="001F0440">
        <w:rPr>
          <w:szCs w:val="22"/>
        </w:rPr>
        <w:t>;</w:t>
      </w:r>
      <w:r w:rsidRPr="001F0440">
        <w:rPr>
          <w:szCs w:val="22"/>
        </w:rPr>
        <w:t xml:space="preserve"> </w:t>
      </w:r>
    </w:p>
    <w:p w14:paraId="6459480F" w14:textId="77777777" w:rsidR="00CC28A2" w:rsidRPr="001F0440" w:rsidRDefault="00CC28A2" w:rsidP="00FC282B">
      <w:pPr>
        <w:pStyle w:val="Pa1"/>
        <w:numPr>
          <w:ilvl w:val="0"/>
          <w:numId w:val="20"/>
        </w:numPr>
        <w:spacing w:line="240" w:lineRule="auto"/>
        <w:jc w:val="both"/>
        <w:rPr>
          <w:szCs w:val="22"/>
        </w:rPr>
      </w:pPr>
      <w:r w:rsidRPr="001F0440">
        <w:rPr>
          <w:szCs w:val="22"/>
        </w:rPr>
        <w:t>Accounting and Auditing</w:t>
      </w:r>
      <w:r w:rsidR="00207180" w:rsidRPr="001F0440">
        <w:rPr>
          <w:szCs w:val="22"/>
        </w:rPr>
        <w:t>;</w:t>
      </w:r>
      <w:r w:rsidRPr="001F0440">
        <w:rPr>
          <w:szCs w:val="22"/>
        </w:rPr>
        <w:t xml:space="preserve"> </w:t>
      </w:r>
    </w:p>
    <w:p w14:paraId="64594810" w14:textId="77777777" w:rsidR="00CC28A2" w:rsidRPr="001F0440" w:rsidRDefault="00CC28A2" w:rsidP="00FC282B">
      <w:pPr>
        <w:pStyle w:val="Pa1"/>
        <w:numPr>
          <w:ilvl w:val="0"/>
          <w:numId w:val="20"/>
        </w:numPr>
        <w:spacing w:line="240" w:lineRule="auto"/>
        <w:jc w:val="both"/>
        <w:rPr>
          <w:szCs w:val="22"/>
        </w:rPr>
      </w:pPr>
      <w:r w:rsidRPr="001F0440">
        <w:rPr>
          <w:szCs w:val="22"/>
        </w:rPr>
        <w:t>Accounts and records</w:t>
      </w:r>
      <w:r w:rsidR="00207180" w:rsidRPr="001F0440">
        <w:rPr>
          <w:szCs w:val="22"/>
        </w:rPr>
        <w:t>;</w:t>
      </w:r>
      <w:r w:rsidRPr="001F0440">
        <w:rPr>
          <w:szCs w:val="22"/>
        </w:rPr>
        <w:t xml:space="preserve"> </w:t>
      </w:r>
    </w:p>
    <w:p w14:paraId="64594811" w14:textId="77777777" w:rsidR="00CC28A2" w:rsidRPr="001F0440" w:rsidRDefault="00CC28A2" w:rsidP="00FC282B">
      <w:pPr>
        <w:pStyle w:val="Pa1"/>
        <w:numPr>
          <w:ilvl w:val="0"/>
          <w:numId w:val="20"/>
        </w:numPr>
        <w:spacing w:line="240" w:lineRule="auto"/>
        <w:jc w:val="both"/>
        <w:rPr>
          <w:szCs w:val="22"/>
        </w:rPr>
      </w:pPr>
      <w:r w:rsidRPr="001F0440">
        <w:rPr>
          <w:szCs w:val="22"/>
        </w:rPr>
        <w:t>Crime prevention and prosecution of offenders</w:t>
      </w:r>
      <w:r w:rsidR="00207180" w:rsidRPr="001F0440">
        <w:rPr>
          <w:szCs w:val="22"/>
        </w:rPr>
        <w:t>;</w:t>
      </w:r>
      <w:r w:rsidRPr="001F0440">
        <w:rPr>
          <w:szCs w:val="22"/>
        </w:rPr>
        <w:t xml:space="preserve"> </w:t>
      </w:r>
    </w:p>
    <w:p w14:paraId="64594812" w14:textId="77777777" w:rsidR="00CC28A2" w:rsidRPr="001F0440" w:rsidRDefault="00CC28A2" w:rsidP="00FC282B">
      <w:pPr>
        <w:pStyle w:val="Pa1"/>
        <w:numPr>
          <w:ilvl w:val="0"/>
          <w:numId w:val="20"/>
        </w:numPr>
        <w:spacing w:line="240" w:lineRule="auto"/>
        <w:jc w:val="both"/>
        <w:rPr>
          <w:szCs w:val="22"/>
        </w:rPr>
      </w:pPr>
      <w:r w:rsidRPr="001F0440">
        <w:rPr>
          <w:szCs w:val="22"/>
        </w:rPr>
        <w:t>Education</w:t>
      </w:r>
      <w:r w:rsidR="00207180" w:rsidRPr="001F0440">
        <w:rPr>
          <w:szCs w:val="22"/>
        </w:rPr>
        <w:t>;</w:t>
      </w:r>
      <w:r w:rsidRPr="001F0440">
        <w:rPr>
          <w:szCs w:val="22"/>
        </w:rPr>
        <w:t xml:space="preserve"> </w:t>
      </w:r>
    </w:p>
    <w:p w14:paraId="64594813" w14:textId="77777777" w:rsidR="00630584" w:rsidRPr="001F0440" w:rsidRDefault="00630584" w:rsidP="00630584">
      <w:pPr>
        <w:pStyle w:val="Pa1"/>
        <w:numPr>
          <w:ilvl w:val="0"/>
          <w:numId w:val="20"/>
        </w:numPr>
        <w:spacing w:line="240" w:lineRule="auto"/>
        <w:jc w:val="both"/>
        <w:rPr>
          <w:szCs w:val="22"/>
        </w:rPr>
      </w:pPr>
      <w:r w:rsidRPr="001F0440">
        <w:rPr>
          <w:szCs w:val="22"/>
        </w:rPr>
        <w:t>Verification of identity, including passports and processing of DBS applications;</w:t>
      </w:r>
    </w:p>
    <w:p w14:paraId="64594814" w14:textId="77777777" w:rsidR="00CC28A2" w:rsidRPr="001F0440" w:rsidRDefault="00CC28A2" w:rsidP="00FC282B">
      <w:pPr>
        <w:pStyle w:val="Pa1"/>
        <w:numPr>
          <w:ilvl w:val="0"/>
          <w:numId w:val="20"/>
        </w:numPr>
        <w:spacing w:line="240" w:lineRule="auto"/>
        <w:jc w:val="both"/>
        <w:rPr>
          <w:szCs w:val="22"/>
        </w:rPr>
      </w:pPr>
      <w:r w:rsidRPr="001F0440">
        <w:rPr>
          <w:szCs w:val="22"/>
        </w:rPr>
        <w:t>Health administration and services</w:t>
      </w:r>
      <w:r w:rsidR="00207180" w:rsidRPr="001F0440">
        <w:rPr>
          <w:szCs w:val="22"/>
        </w:rPr>
        <w:t>;</w:t>
      </w:r>
      <w:r w:rsidRPr="001F0440">
        <w:rPr>
          <w:szCs w:val="22"/>
        </w:rPr>
        <w:t xml:space="preserve"> </w:t>
      </w:r>
    </w:p>
    <w:p w14:paraId="64594815" w14:textId="77777777" w:rsidR="00C051AD" w:rsidRPr="001F0440" w:rsidRDefault="00C051AD" w:rsidP="00C051AD">
      <w:pPr>
        <w:pStyle w:val="Default"/>
        <w:numPr>
          <w:ilvl w:val="0"/>
          <w:numId w:val="20"/>
        </w:numPr>
      </w:pPr>
      <w:r w:rsidRPr="001F0440">
        <w:t>Provision of occupational health and wellbeing services;</w:t>
      </w:r>
    </w:p>
    <w:p w14:paraId="64594816" w14:textId="77777777" w:rsidR="00C32E3B" w:rsidRPr="001F0440" w:rsidRDefault="00C32E3B" w:rsidP="00FC282B">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rPr>
      </w:pPr>
      <w:r w:rsidRPr="001F0440">
        <w:rPr>
          <w:rFonts w:ascii="Arial" w:hAnsi="Arial" w:cs="Arial"/>
          <w:sz w:val="24"/>
          <w:lang w:val="en-US"/>
        </w:rPr>
        <w:t xml:space="preserve">To support the work of the Joint </w:t>
      </w:r>
      <w:r w:rsidR="00207180" w:rsidRPr="001F0440">
        <w:rPr>
          <w:rFonts w:ascii="Arial" w:hAnsi="Arial" w:cs="Arial"/>
          <w:sz w:val="24"/>
          <w:lang w:val="en-US"/>
        </w:rPr>
        <w:t>Forum</w:t>
      </w:r>
      <w:r w:rsidRPr="001F0440">
        <w:rPr>
          <w:rFonts w:ascii="Arial" w:hAnsi="Arial" w:cs="Arial"/>
          <w:sz w:val="24"/>
          <w:lang w:val="en-US"/>
        </w:rPr>
        <w:t>;</w:t>
      </w:r>
    </w:p>
    <w:p w14:paraId="64594817" w14:textId="77777777" w:rsidR="00C32E3B" w:rsidRPr="001F0440" w:rsidRDefault="00C32E3B" w:rsidP="00FC282B">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rPr>
      </w:pPr>
      <w:r w:rsidRPr="001F0440">
        <w:rPr>
          <w:rFonts w:ascii="Arial" w:hAnsi="Arial" w:cs="Arial"/>
          <w:sz w:val="24"/>
          <w:lang w:val="en-US"/>
        </w:rPr>
        <w:t>To keep images to identify you either as part of the various security access systems, including CCTV, or as part of an overall briefing system for senior managers;</w:t>
      </w:r>
    </w:p>
    <w:p w14:paraId="64594818" w14:textId="77777777" w:rsidR="00C32E3B" w:rsidRPr="001F0440" w:rsidRDefault="00C32E3B" w:rsidP="00FC282B">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rPr>
      </w:pPr>
      <w:r w:rsidRPr="001F0440">
        <w:rPr>
          <w:rFonts w:ascii="Arial" w:hAnsi="Arial" w:cs="Arial"/>
          <w:sz w:val="24"/>
          <w:lang w:val="en-US"/>
        </w:rPr>
        <w:t>We may use footage from CCTV for training purposes but would pixelate individuals so they are non-identifiable;</w:t>
      </w:r>
    </w:p>
    <w:p w14:paraId="64594819" w14:textId="77777777" w:rsidR="00C32E3B" w:rsidRPr="001F0440" w:rsidRDefault="00C32E3B" w:rsidP="00FC282B">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rPr>
      </w:pPr>
      <w:r w:rsidRPr="001F0440">
        <w:rPr>
          <w:rFonts w:ascii="Arial" w:hAnsi="Arial" w:cs="Arial"/>
          <w:sz w:val="24"/>
          <w:lang w:val="en-US"/>
        </w:rPr>
        <w:t>To allow the Trust policies to be implemented and acted upon when appropriate</w:t>
      </w:r>
      <w:r w:rsidR="00207180" w:rsidRPr="001F0440">
        <w:rPr>
          <w:rFonts w:ascii="Arial" w:hAnsi="Arial" w:cs="Arial"/>
          <w:sz w:val="24"/>
          <w:lang w:val="en-US"/>
        </w:rPr>
        <w:t>;</w:t>
      </w:r>
    </w:p>
    <w:p w14:paraId="6459481A" w14:textId="77777777" w:rsidR="00CC28A2" w:rsidRPr="001F0440" w:rsidRDefault="00CC28A2" w:rsidP="00FC282B">
      <w:pPr>
        <w:pStyle w:val="Pa1"/>
        <w:numPr>
          <w:ilvl w:val="0"/>
          <w:numId w:val="21"/>
        </w:numPr>
        <w:spacing w:line="240" w:lineRule="auto"/>
        <w:jc w:val="both"/>
        <w:rPr>
          <w:szCs w:val="22"/>
        </w:rPr>
      </w:pPr>
      <w:r w:rsidRPr="001F0440">
        <w:rPr>
          <w:szCs w:val="22"/>
        </w:rPr>
        <w:t>Information and databank administration</w:t>
      </w:r>
      <w:r w:rsidR="00207180" w:rsidRPr="001F0440">
        <w:rPr>
          <w:szCs w:val="22"/>
        </w:rPr>
        <w:t>;</w:t>
      </w:r>
      <w:r w:rsidRPr="001F0440">
        <w:rPr>
          <w:szCs w:val="22"/>
        </w:rPr>
        <w:t xml:space="preserve"> </w:t>
      </w:r>
    </w:p>
    <w:p w14:paraId="6459481B" w14:textId="77777777" w:rsidR="00CC28A2" w:rsidRPr="001F0440" w:rsidRDefault="00CC28A2" w:rsidP="00FC282B">
      <w:pPr>
        <w:pStyle w:val="Pa1"/>
        <w:numPr>
          <w:ilvl w:val="0"/>
          <w:numId w:val="21"/>
        </w:numPr>
        <w:spacing w:line="240" w:lineRule="auto"/>
        <w:jc w:val="both"/>
        <w:rPr>
          <w:szCs w:val="22"/>
        </w:rPr>
      </w:pPr>
      <w:r w:rsidRPr="001F0440">
        <w:rPr>
          <w:szCs w:val="22"/>
        </w:rPr>
        <w:t>Sharing and matching of personal information for national fraud initiative</w:t>
      </w:r>
      <w:r w:rsidR="00207180" w:rsidRPr="001F0440">
        <w:rPr>
          <w:szCs w:val="22"/>
        </w:rPr>
        <w:t>;</w:t>
      </w:r>
    </w:p>
    <w:p w14:paraId="6459481C" w14:textId="77777777" w:rsidR="00D622EB" w:rsidRPr="001F0440" w:rsidRDefault="00D622EB" w:rsidP="00FC282B">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rPr>
      </w:pPr>
      <w:r w:rsidRPr="001F0440">
        <w:rPr>
          <w:rFonts w:ascii="Arial" w:hAnsi="Arial" w:cs="Arial"/>
          <w:sz w:val="24"/>
        </w:rPr>
        <w:t>To comply with the Transfer of Undertakings Protection of Employment (TUPE</w:t>
      </w:r>
      <w:r w:rsidR="005470A9" w:rsidRPr="001F0440">
        <w:rPr>
          <w:rFonts w:ascii="Arial" w:hAnsi="Arial" w:cs="Arial"/>
          <w:sz w:val="24"/>
        </w:rPr>
        <w:t>)</w:t>
      </w:r>
      <w:r w:rsidRPr="001F0440">
        <w:rPr>
          <w:rFonts w:ascii="Arial" w:hAnsi="Arial" w:cs="Arial"/>
          <w:sz w:val="24"/>
        </w:rPr>
        <w:t xml:space="preserve"> Regulations;</w:t>
      </w:r>
    </w:p>
    <w:p w14:paraId="6459481D" w14:textId="77777777" w:rsidR="00207180" w:rsidRPr="001F0440" w:rsidRDefault="00207180" w:rsidP="00FC282B">
      <w:pPr>
        <w:pStyle w:val="Default"/>
        <w:rPr>
          <w:sz w:val="28"/>
        </w:rPr>
      </w:pPr>
    </w:p>
    <w:p w14:paraId="6459481E" w14:textId="77777777" w:rsidR="009F18C1" w:rsidRPr="001F0440" w:rsidRDefault="009F18C1" w:rsidP="009F18C1">
      <w:pPr>
        <w:spacing w:after="0" w:line="240" w:lineRule="auto"/>
        <w:jc w:val="both"/>
        <w:rPr>
          <w:rFonts w:ascii="Arial" w:hAnsi="Arial" w:cs="Arial"/>
          <w:sz w:val="24"/>
        </w:rPr>
      </w:pPr>
      <w:r w:rsidRPr="001F0440">
        <w:rPr>
          <w:rFonts w:ascii="Arial" w:hAnsi="Arial" w:cs="Arial"/>
          <w:sz w:val="24"/>
        </w:rPr>
        <w:t>The Trust may use your information in order to gather evidence for disciplinary and other staff processes. The use of this information will always be proportionate in relation to the evidence being sought.</w:t>
      </w:r>
    </w:p>
    <w:p w14:paraId="6459481F" w14:textId="77777777" w:rsidR="009F18C1" w:rsidRPr="00207180" w:rsidRDefault="009F18C1" w:rsidP="00FC282B">
      <w:pPr>
        <w:pStyle w:val="Default"/>
      </w:pPr>
    </w:p>
    <w:p w14:paraId="64594820" w14:textId="77777777" w:rsidR="00357343" w:rsidRPr="00DA2C63" w:rsidRDefault="00F3780E" w:rsidP="00C051AD">
      <w:pPr>
        <w:autoSpaceDE w:val="0"/>
        <w:autoSpaceDN w:val="0"/>
        <w:adjustRightInd w:val="0"/>
        <w:spacing w:after="0" w:line="240" w:lineRule="auto"/>
        <w:jc w:val="both"/>
        <w:rPr>
          <w:rFonts w:ascii="Calibri" w:hAnsi="Calibri" w:cs="Arial"/>
          <w:b/>
          <w:iCs/>
          <w:color w:val="000000"/>
        </w:rPr>
      </w:pPr>
      <w:r w:rsidRPr="00DA2C63">
        <w:rPr>
          <w:rFonts w:ascii="Calibri" w:hAnsi="Calibri" w:cs="Arial"/>
          <w:b/>
          <w:iCs/>
          <w:color w:val="002060"/>
          <w:sz w:val="36"/>
        </w:rPr>
        <w:t>What is our l</w:t>
      </w:r>
      <w:r w:rsidR="00357343" w:rsidRPr="00DA2C63">
        <w:rPr>
          <w:rFonts w:ascii="Calibri" w:hAnsi="Calibri" w:cs="Arial"/>
          <w:b/>
          <w:iCs/>
          <w:color w:val="002060"/>
          <w:sz w:val="36"/>
        </w:rPr>
        <w:t>egal basis for processing?</w:t>
      </w:r>
    </w:p>
    <w:p w14:paraId="64594821" w14:textId="77777777" w:rsidR="002E485B" w:rsidRPr="001F0440" w:rsidRDefault="001D58D0" w:rsidP="00C051AD">
      <w:pPr>
        <w:autoSpaceDE w:val="0"/>
        <w:autoSpaceDN w:val="0"/>
        <w:adjustRightInd w:val="0"/>
        <w:spacing w:after="0" w:line="240" w:lineRule="auto"/>
        <w:jc w:val="both"/>
        <w:rPr>
          <w:rFonts w:ascii="Arial" w:hAnsi="Arial" w:cs="Arial"/>
          <w:iCs/>
          <w:color w:val="000000"/>
          <w:sz w:val="24"/>
        </w:rPr>
      </w:pPr>
      <w:r w:rsidRPr="001F0440">
        <w:rPr>
          <w:rFonts w:ascii="Arial" w:hAnsi="Arial" w:cs="Arial"/>
          <w:iCs/>
          <w:color w:val="000000"/>
          <w:sz w:val="24"/>
        </w:rPr>
        <w:t xml:space="preserve">We have a legal basis to </w:t>
      </w:r>
      <w:r w:rsidR="002E485B" w:rsidRPr="001F0440">
        <w:rPr>
          <w:rFonts w:ascii="Arial" w:hAnsi="Arial" w:cs="Arial"/>
          <w:iCs/>
          <w:color w:val="000000"/>
          <w:sz w:val="24"/>
        </w:rPr>
        <w:t xml:space="preserve">collect and </w:t>
      </w:r>
      <w:r w:rsidRPr="001F0440">
        <w:rPr>
          <w:rFonts w:ascii="Arial" w:hAnsi="Arial" w:cs="Arial"/>
          <w:iCs/>
          <w:color w:val="000000"/>
          <w:sz w:val="24"/>
        </w:rPr>
        <w:t>process this</w:t>
      </w:r>
      <w:r w:rsidR="002E485B" w:rsidRPr="001F0440">
        <w:rPr>
          <w:rFonts w:ascii="Arial" w:hAnsi="Arial" w:cs="Arial"/>
          <w:iCs/>
          <w:color w:val="000000"/>
          <w:sz w:val="24"/>
        </w:rPr>
        <w:t xml:space="preserve"> data</w:t>
      </w:r>
      <w:r w:rsidRPr="001F0440">
        <w:rPr>
          <w:rFonts w:ascii="Arial" w:hAnsi="Arial" w:cs="Arial"/>
          <w:iCs/>
          <w:color w:val="000000"/>
          <w:sz w:val="24"/>
        </w:rPr>
        <w:t xml:space="preserve"> </w:t>
      </w:r>
      <w:r w:rsidR="007616AB" w:rsidRPr="001F0440">
        <w:rPr>
          <w:rFonts w:ascii="Arial" w:hAnsi="Arial" w:cs="Arial"/>
          <w:iCs/>
          <w:color w:val="000000"/>
          <w:sz w:val="24"/>
        </w:rPr>
        <w:t>as part of your contract of employment (either permanent or temporary) or as part of our recruitment processes</w:t>
      </w:r>
      <w:r w:rsidR="00D622EB" w:rsidRPr="001F0440">
        <w:rPr>
          <w:rFonts w:ascii="Arial" w:hAnsi="Arial" w:cs="Arial"/>
          <w:iCs/>
          <w:color w:val="000000"/>
          <w:sz w:val="24"/>
        </w:rPr>
        <w:t>,</w:t>
      </w:r>
      <w:r w:rsidR="007616AB" w:rsidRPr="001F0440">
        <w:rPr>
          <w:rFonts w:ascii="Arial" w:hAnsi="Arial" w:cs="Arial"/>
          <w:iCs/>
          <w:color w:val="000000"/>
          <w:sz w:val="24"/>
        </w:rPr>
        <w:t xml:space="preserve"> following </w:t>
      </w:r>
      <w:r w:rsidRPr="001F0440">
        <w:rPr>
          <w:rFonts w:ascii="Arial" w:hAnsi="Arial" w:cs="Arial"/>
          <w:iCs/>
          <w:color w:val="000000"/>
          <w:sz w:val="24"/>
        </w:rPr>
        <w:t xml:space="preserve">data protection </w:t>
      </w:r>
      <w:r w:rsidR="007616AB" w:rsidRPr="001F0440">
        <w:rPr>
          <w:rFonts w:ascii="Arial" w:hAnsi="Arial" w:cs="Arial"/>
          <w:iCs/>
          <w:color w:val="000000"/>
          <w:sz w:val="24"/>
        </w:rPr>
        <w:t xml:space="preserve">and employment </w:t>
      </w:r>
      <w:r w:rsidRPr="001F0440">
        <w:rPr>
          <w:rFonts w:ascii="Arial" w:hAnsi="Arial" w:cs="Arial"/>
          <w:iCs/>
          <w:color w:val="000000"/>
          <w:sz w:val="24"/>
        </w:rPr>
        <w:t>legislation</w:t>
      </w:r>
      <w:r w:rsidR="007616AB" w:rsidRPr="001F0440">
        <w:rPr>
          <w:rFonts w:ascii="Arial" w:hAnsi="Arial" w:cs="Arial"/>
          <w:iCs/>
          <w:color w:val="000000"/>
          <w:sz w:val="24"/>
        </w:rPr>
        <w:t xml:space="preserve">.  </w:t>
      </w:r>
    </w:p>
    <w:p w14:paraId="64594822" w14:textId="77777777" w:rsidR="009F18C1" w:rsidRPr="001F0440" w:rsidRDefault="009F18C1" w:rsidP="00C051AD">
      <w:pPr>
        <w:autoSpaceDE w:val="0"/>
        <w:autoSpaceDN w:val="0"/>
        <w:adjustRightInd w:val="0"/>
        <w:spacing w:after="0" w:line="240" w:lineRule="auto"/>
        <w:jc w:val="both"/>
        <w:rPr>
          <w:rFonts w:ascii="Arial" w:hAnsi="Arial" w:cs="Arial"/>
          <w:iCs/>
          <w:color w:val="000000"/>
          <w:sz w:val="24"/>
        </w:rPr>
      </w:pPr>
    </w:p>
    <w:p w14:paraId="64594823" w14:textId="77777777" w:rsidR="009F18C1" w:rsidRPr="001F0440" w:rsidRDefault="009F18C1" w:rsidP="00C051AD">
      <w:pPr>
        <w:autoSpaceDE w:val="0"/>
        <w:autoSpaceDN w:val="0"/>
        <w:adjustRightInd w:val="0"/>
        <w:spacing w:after="0" w:line="240" w:lineRule="auto"/>
        <w:jc w:val="both"/>
        <w:rPr>
          <w:rFonts w:ascii="Arial" w:hAnsi="Arial" w:cs="Arial"/>
          <w:iCs/>
          <w:color w:val="000000"/>
          <w:sz w:val="24"/>
        </w:rPr>
      </w:pPr>
      <w:r w:rsidRPr="001F0440">
        <w:rPr>
          <w:rFonts w:ascii="Arial" w:hAnsi="Arial" w:cs="Arial"/>
          <w:iCs/>
          <w:color w:val="000000"/>
          <w:sz w:val="24"/>
        </w:rPr>
        <w:t>We do not rely on consent to use your information as a ‘legal basis for processing’</w:t>
      </w:r>
      <w:r w:rsidR="00DA2C63" w:rsidRPr="001F0440">
        <w:rPr>
          <w:rFonts w:ascii="Arial" w:hAnsi="Arial" w:cs="Arial"/>
          <w:iCs/>
          <w:color w:val="000000"/>
          <w:sz w:val="24"/>
        </w:rPr>
        <w:t xml:space="preserve"> for the above purposes</w:t>
      </w:r>
      <w:r w:rsidRPr="001F0440">
        <w:rPr>
          <w:rFonts w:ascii="Arial" w:hAnsi="Arial" w:cs="Arial"/>
          <w:iCs/>
          <w:color w:val="000000"/>
          <w:sz w:val="24"/>
        </w:rPr>
        <w:t>.  We rely on specific provisions made under Article 6 and 9 of the General Data Protection (GDPR) regulations.</w:t>
      </w:r>
    </w:p>
    <w:p w14:paraId="64594824" w14:textId="77777777" w:rsidR="002E485B" w:rsidRPr="001F0440" w:rsidRDefault="002E485B" w:rsidP="00C051AD">
      <w:pPr>
        <w:autoSpaceDE w:val="0"/>
        <w:autoSpaceDN w:val="0"/>
        <w:adjustRightInd w:val="0"/>
        <w:spacing w:after="0" w:line="240" w:lineRule="auto"/>
        <w:jc w:val="both"/>
        <w:rPr>
          <w:rFonts w:ascii="Arial" w:hAnsi="Arial" w:cs="Arial"/>
          <w:iCs/>
          <w:color w:val="000000"/>
          <w:sz w:val="24"/>
        </w:rPr>
      </w:pPr>
    </w:p>
    <w:p w14:paraId="64594825" w14:textId="77777777" w:rsidR="002E485B" w:rsidRPr="001F0440" w:rsidRDefault="009F18C1" w:rsidP="009F18C1">
      <w:pPr>
        <w:pStyle w:val="ListParagraph"/>
        <w:numPr>
          <w:ilvl w:val="0"/>
          <w:numId w:val="22"/>
        </w:numPr>
        <w:autoSpaceDE w:val="0"/>
        <w:autoSpaceDN w:val="0"/>
        <w:adjustRightInd w:val="0"/>
        <w:spacing w:after="0" w:line="240" w:lineRule="auto"/>
        <w:jc w:val="both"/>
        <w:rPr>
          <w:rFonts w:ascii="Arial" w:hAnsi="Arial" w:cs="Arial"/>
          <w:iCs/>
          <w:color w:val="000000"/>
          <w:sz w:val="24"/>
        </w:rPr>
      </w:pPr>
      <w:r w:rsidRPr="001F0440">
        <w:rPr>
          <w:rFonts w:ascii="Arial" w:hAnsi="Arial" w:cs="Arial"/>
          <w:iCs/>
          <w:color w:val="000000"/>
          <w:sz w:val="24"/>
        </w:rPr>
        <w:lastRenderedPageBreak/>
        <w:t>For</w:t>
      </w:r>
      <w:r w:rsidR="002F0DFC" w:rsidRPr="001F0440">
        <w:rPr>
          <w:rFonts w:ascii="Arial" w:hAnsi="Arial" w:cs="Arial"/>
          <w:iCs/>
          <w:color w:val="000000"/>
          <w:sz w:val="24"/>
        </w:rPr>
        <w:t xml:space="preserve"> </w:t>
      </w:r>
      <w:r w:rsidR="002E485B" w:rsidRPr="001F0440">
        <w:rPr>
          <w:rFonts w:ascii="Arial" w:hAnsi="Arial" w:cs="Arial"/>
          <w:iCs/>
          <w:color w:val="000000"/>
          <w:sz w:val="24"/>
        </w:rPr>
        <w:t>personal data</w:t>
      </w:r>
      <w:r w:rsidR="002F0DFC" w:rsidRPr="001F0440">
        <w:rPr>
          <w:rFonts w:ascii="Arial" w:hAnsi="Arial" w:cs="Arial"/>
          <w:iCs/>
          <w:color w:val="000000"/>
          <w:sz w:val="24"/>
        </w:rPr>
        <w:t xml:space="preserve"> </w:t>
      </w:r>
      <w:r w:rsidRPr="001F0440">
        <w:rPr>
          <w:rFonts w:ascii="Arial" w:hAnsi="Arial" w:cs="Arial"/>
          <w:iCs/>
          <w:color w:val="000000"/>
          <w:sz w:val="24"/>
        </w:rPr>
        <w:t>we use</w:t>
      </w:r>
      <w:r w:rsidR="002E485B" w:rsidRPr="001F0440">
        <w:rPr>
          <w:rFonts w:ascii="Arial" w:hAnsi="Arial" w:cs="Arial"/>
          <w:iCs/>
          <w:color w:val="000000"/>
          <w:sz w:val="24"/>
        </w:rPr>
        <w:t xml:space="preserve"> Article 6(c) of the </w:t>
      </w:r>
      <w:r w:rsidRPr="001F0440">
        <w:rPr>
          <w:rFonts w:ascii="Arial" w:hAnsi="Arial" w:cs="Arial"/>
          <w:iCs/>
          <w:color w:val="000000"/>
          <w:sz w:val="24"/>
        </w:rPr>
        <w:t>GDPR</w:t>
      </w:r>
      <w:r w:rsidR="002E485B" w:rsidRPr="001F0440">
        <w:rPr>
          <w:rFonts w:ascii="Arial" w:hAnsi="Arial" w:cs="Arial"/>
          <w:iCs/>
          <w:color w:val="000000"/>
          <w:sz w:val="24"/>
        </w:rPr>
        <w:t xml:space="preserve"> where processing is necessary for compliance with a legal obligation to which the Trust as controller is su</w:t>
      </w:r>
      <w:r w:rsidR="00DA2C63" w:rsidRPr="001F0440">
        <w:rPr>
          <w:rFonts w:ascii="Arial" w:hAnsi="Arial" w:cs="Arial"/>
          <w:iCs/>
          <w:color w:val="000000"/>
          <w:sz w:val="24"/>
        </w:rPr>
        <w:t>bject in order to comply with employment legislation</w:t>
      </w:r>
    </w:p>
    <w:p w14:paraId="64594826" w14:textId="77777777" w:rsidR="002E485B" w:rsidRPr="001F0440" w:rsidRDefault="002E485B" w:rsidP="00C051AD">
      <w:pPr>
        <w:autoSpaceDE w:val="0"/>
        <w:autoSpaceDN w:val="0"/>
        <w:adjustRightInd w:val="0"/>
        <w:spacing w:after="0" w:line="240" w:lineRule="auto"/>
        <w:jc w:val="both"/>
        <w:rPr>
          <w:rFonts w:ascii="Arial" w:hAnsi="Arial" w:cs="Arial"/>
          <w:iCs/>
          <w:color w:val="000000"/>
          <w:sz w:val="24"/>
        </w:rPr>
      </w:pPr>
    </w:p>
    <w:p w14:paraId="64594827" w14:textId="77777777" w:rsidR="00C051AD" w:rsidRPr="001F0440" w:rsidRDefault="009F18C1" w:rsidP="009F18C1">
      <w:pPr>
        <w:pStyle w:val="ListParagraph"/>
        <w:numPr>
          <w:ilvl w:val="0"/>
          <w:numId w:val="22"/>
        </w:numPr>
        <w:autoSpaceDE w:val="0"/>
        <w:autoSpaceDN w:val="0"/>
        <w:adjustRightInd w:val="0"/>
        <w:spacing w:after="0" w:line="240" w:lineRule="auto"/>
        <w:jc w:val="both"/>
        <w:rPr>
          <w:rFonts w:ascii="Arial" w:hAnsi="Arial" w:cs="Arial"/>
          <w:iCs/>
          <w:color w:val="000000"/>
          <w:sz w:val="24"/>
        </w:rPr>
      </w:pPr>
      <w:r w:rsidRPr="001F0440">
        <w:rPr>
          <w:rFonts w:ascii="Arial" w:hAnsi="Arial" w:cs="Arial"/>
          <w:iCs/>
          <w:color w:val="000000"/>
          <w:sz w:val="24"/>
        </w:rPr>
        <w:t>For</w:t>
      </w:r>
      <w:r w:rsidR="00C051AD" w:rsidRPr="001F0440">
        <w:rPr>
          <w:rFonts w:ascii="Arial" w:hAnsi="Arial" w:cs="Arial"/>
          <w:iCs/>
          <w:color w:val="000000"/>
          <w:sz w:val="24"/>
        </w:rPr>
        <w:t xml:space="preserve"> </w:t>
      </w:r>
      <w:r w:rsidR="002E485B" w:rsidRPr="001F0440">
        <w:rPr>
          <w:rFonts w:ascii="Arial" w:hAnsi="Arial" w:cs="Arial"/>
          <w:iCs/>
          <w:color w:val="000000"/>
          <w:sz w:val="24"/>
        </w:rPr>
        <w:t>special</w:t>
      </w:r>
      <w:r w:rsidR="00C051AD" w:rsidRPr="001F0440">
        <w:rPr>
          <w:rFonts w:ascii="Arial" w:hAnsi="Arial" w:cs="Arial"/>
          <w:iCs/>
          <w:color w:val="000000"/>
          <w:sz w:val="24"/>
        </w:rPr>
        <w:t xml:space="preserve"> categories (</w:t>
      </w:r>
      <w:r w:rsidR="002E485B" w:rsidRPr="001F0440">
        <w:rPr>
          <w:rFonts w:ascii="Arial" w:hAnsi="Arial" w:cs="Arial"/>
          <w:iCs/>
          <w:color w:val="000000"/>
          <w:sz w:val="24"/>
        </w:rPr>
        <w:t>sensitive</w:t>
      </w:r>
      <w:r w:rsidR="00C051AD" w:rsidRPr="001F0440">
        <w:rPr>
          <w:rFonts w:ascii="Arial" w:hAnsi="Arial" w:cs="Arial"/>
          <w:iCs/>
          <w:color w:val="000000"/>
          <w:sz w:val="24"/>
        </w:rPr>
        <w:t xml:space="preserve">) data </w:t>
      </w:r>
      <w:r w:rsidRPr="001F0440">
        <w:rPr>
          <w:rFonts w:ascii="Arial" w:hAnsi="Arial" w:cs="Arial"/>
          <w:iCs/>
          <w:color w:val="000000"/>
          <w:sz w:val="24"/>
        </w:rPr>
        <w:t>we use</w:t>
      </w:r>
      <w:r w:rsidR="002E485B" w:rsidRPr="001F0440">
        <w:rPr>
          <w:rFonts w:ascii="Arial" w:hAnsi="Arial" w:cs="Arial"/>
          <w:iCs/>
          <w:color w:val="000000"/>
          <w:sz w:val="24"/>
        </w:rPr>
        <w:t xml:space="preserve"> Article 9(b) of GDPR where the processing is necessary for the purpose of carrying out the obligations and exercising specific rights in the field of employment and social security and social protection law.</w:t>
      </w:r>
    </w:p>
    <w:p w14:paraId="64594828" w14:textId="77777777" w:rsidR="00606FE4" w:rsidRDefault="00606FE4" w:rsidP="00FC282B">
      <w:pPr>
        <w:autoSpaceDE w:val="0"/>
        <w:autoSpaceDN w:val="0"/>
        <w:adjustRightInd w:val="0"/>
        <w:spacing w:after="0" w:line="240" w:lineRule="auto"/>
        <w:jc w:val="both"/>
        <w:rPr>
          <w:rFonts w:ascii="Arial" w:hAnsi="Arial" w:cs="Arial"/>
          <w:iCs/>
          <w:color w:val="000000"/>
          <w:sz w:val="24"/>
        </w:rPr>
      </w:pPr>
    </w:p>
    <w:p w14:paraId="64594829" w14:textId="77777777" w:rsidR="00C051AD" w:rsidRDefault="00606FE4" w:rsidP="00FC282B">
      <w:pPr>
        <w:autoSpaceDE w:val="0"/>
        <w:autoSpaceDN w:val="0"/>
        <w:adjustRightInd w:val="0"/>
        <w:spacing w:after="0" w:line="240" w:lineRule="auto"/>
        <w:jc w:val="both"/>
        <w:rPr>
          <w:rFonts w:ascii="Arial" w:hAnsi="Arial" w:cs="Arial"/>
          <w:iCs/>
          <w:color w:val="000000"/>
          <w:sz w:val="24"/>
        </w:rPr>
      </w:pPr>
      <w:r>
        <w:rPr>
          <w:rFonts w:ascii="Arial" w:hAnsi="Arial" w:cs="Arial"/>
          <w:iCs/>
          <w:color w:val="000000"/>
          <w:sz w:val="24"/>
        </w:rPr>
        <w:t>Additional purposes and legal basis:</w:t>
      </w:r>
    </w:p>
    <w:p w14:paraId="6459482A" w14:textId="77777777" w:rsidR="00606FE4" w:rsidRPr="001F0440" w:rsidRDefault="00606FE4" w:rsidP="00FC282B">
      <w:pPr>
        <w:autoSpaceDE w:val="0"/>
        <w:autoSpaceDN w:val="0"/>
        <w:adjustRightInd w:val="0"/>
        <w:spacing w:after="0" w:line="240" w:lineRule="auto"/>
        <w:jc w:val="both"/>
        <w:rPr>
          <w:rFonts w:ascii="Arial" w:hAnsi="Arial" w:cs="Arial"/>
          <w:iCs/>
          <w:color w:val="000000"/>
          <w:sz w:val="24"/>
        </w:rPr>
      </w:pPr>
    </w:p>
    <w:p w14:paraId="6459482B" w14:textId="77777777" w:rsidR="00DA2C63" w:rsidRPr="001F0440" w:rsidRDefault="00DA2C63" w:rsidP="00FC282B">
      <w:pPr>
        <w:autoSpaceDE w:val="0"/>
        <w:autoSpaceDN w:val="0"/>
        <w:adjustRightInd w:val="0"/>
        <w:spacing w:after="0" w:line="240" w:lineRule="auto"/>
        <w:jc w:val="both"/>
        <w:rPr>
          <w:rFonts w:ascii="Arial" w:hAnsi="Arial" w:cs="Arial"/>
          <w:b/>
          <w:i/>
          <w:iCs/>
          <w:color w:val="000000"/>
          <w:sz w:val="24"/>
        </w:rPr>
      </w:pPr>
      <w:r w:rsidRPr="001F0440">
        <w:rPr>
          <w:rFonts w:ascii="Arial" w:hAnsi="Arial" w:cs="Arial"/>
          <w:b/>
          <w:i/>
          <w:iCs/>
          <w:color w:val="002060"/>
          <w:sz w:val="24"/>
        </w:rPr>
        <w:t>ESR Streamlining</w:t>
      </w:r>
      <w:r w:rsidRPr="001F0440">
        <w:rPr>
          <w:rFonts w:ascii="Arial" w:hAnsi="Arial" w:cs="Arial"/>
          <w:iCs/>
          <w:color w:val="002060"/>
          <w:sz w:val="24"/>
        </w:rPr>
        <w:t xml:space="preserve"> </w:t>
      </w:r>
      <w:r w:rsidRPr="001F0440">
        <w:rPr>
          <w:rFonts w:ascii="Arial" w:hAnsi="Arial" w:cs="Arial"/>
          <w:iCs/>
          <w:color w:val="000000"/>
          <w:sz w:val="24"/>
        </w:rPr>
        <w:t>– Our legal basis for this purpose (as described further in the sharing section of this document) is Article 6(f) Legitimate Interests - NHS organisations in utilising the streamlining programme, have a legitimate interest in the effective and efficient transfer of employees from one NHS organisation to another by the transfer of certain personal data.</w:t>
      </w:r>
    </w:p>
    <w:p w14:paraId="6459482C" w14:textId="77777777" w:rsidR="00EC1B01" w:rsidRPr="001F0440" w:rsidRDefault="00EC1B01" w:rsidP="00FC282B">
      <w:pPr>
        <w:autoSpaceDE w:val="0"/>
        <w:autoSpaceDN w:val="0"/>
        <w:adjustRightInd w:val="0"/>
        <w:spacing w:after="0" w:line="240" w:lineRule="auto"/>
        <w:jc w:val="both"/>
        <w:rPr>
          <w:rFonts w:ascii="Arial" w:hAnsi="Arial" w:cs="Arial"/>
          <w:iCs/>
          <w:color w:val="000000"/>
          <w:sz w:val="24"/>
        </w:rPr>
      </w:pPr>
    </w:p>
    <w:p w14:paraId="6459482D" w14:textId="77777777" w:rsidR="00C32E3B" w:rsidRPr="001F0440" w:rsidRDefault="00606FE4" w:rsidP="00606FE4">
      <w:pPr>
        <w:widowControl w:val="0"/>
        <w:overflowPunct w:val="0"/>
        <w:autoSpaceDE w:val="0"/>
        <w:autoSpaceDN w:val="0"/>
        <w:adjustRightInd w:val="0"/>
        <w:spacing w:after="0" w:line="240" w:lineRule="auto"/>
        <w:jc w:val="both"/>
        <w:textAlignment w:val="baseline"/>
        <w:rPr>
          <w:rFonts w:ascii="Arial" w:hAnsi="Arial" w:cs="Arial"/>
          <w:sz w:val="24"/>
        </w:rPr>
      </w:pPr>
      <w:r w:rsidRPr="00606FE4">
        <w:rPr>
          <w:rFonts w:ascii="Arial" w:hAnsi="Arial" w:cs="Arial"/>
          <w:b/>
          <w:i/>
          <w:color w:val="002060"/>
          <w:sz w:val="24"/>
          <w:lang w:val="en-US"/>
        </w:rPr>
        <w:t>Trust Marketing</w:t>
      </w:r>
      <w:r w:rsidRPr="00606FE4">
        <w:rPr>
          <w:rFonts w:ascii="Arial" w:hAnsi="Arial" w:cs="Arial"/>
          <w:color w:val="002060"/>
          <w:sz w:val="24"/>
          <w:lang w:val="en-US"/>
        </w:rPr>
        <w:t xml:space="preserve"> </w:t>
      </w:r>
      <w:r>
        <w:rPr>
          <w:rFonts w:ascii="Arial" w:hAnsi="Arial" w:cs="Arial"/>
          <w:sz w:val="24"/>
          <w:lang w:val="en-US"/>
        </w:rPr>
        <w:t xml:space="preserve">- </w:t>
      </w:r>
      <w:r w:rsidRPr="00606FE4">
        <w:rPr>
          <w:rFonts w:ascii="Arial" w:hAnsi="Arial" w:cs="Arial"/>
          <w:sz w:val="24"/>
          <w:lang w:val="en-US"/>
        </w:rPr>
        <w:t xml:space="preserve">To keep images that appear in Trust or other publications or websites </w:t>
      </w:r>
      <w:r>
        <w:rPr>
          <w:rFonts w:ascii="Arial" w:hAnsi="Arial" w:cs="Arial"/>
          <w:sz w:val="24"/>
          <w:lang w:val="en-US"/>
        </w:rPr>
        <w:t xml:space="preserve">to market and promote the Trust – the legal basis for this is per Article 6 (a) – Consent.  </w:t>
      </w:r>
      <w:r w:rsidR="00C32E3B" w:rsidRPr="001F0440">
        <w:rPr>
          <w:rFonts w:ascii="Arial" w:hAnsi="Arial" w:cs="Arial"/>
          <w:sz w:val="24"/>
        </w:rPr>
        <w:t>You should be aware that once you have approved your image to appear in a publication we may not be able to completely retrieve this image if you change your mind about its use.  Your image may appear again at a later date unless you specifically indicate otherwise.</w:t>
      </w:r>
    </w:p>
    <w:p w14:paraId="6459482E" w14:textId="77777777" w:rsidR="00C32E3B" w:rsidRDefault="00C32E3B" w:rsidP="00FC282B">
      <w:pPr>
        <w:spacing w:after="0" w:line="240" w:lineRule="auto"/>
        <w:rPr>
          <w:rFonts w:ascii="Arial" w:hAnsi="Arial" w:cs="Arial"/>
          <w:sz w:val="24"/>
        </w:rPr>
      </w:pPr>
    </w:p>
    <w:p w14:paraId="6459482F" w14:textId="77777777" w:rsidR="00606FE4" w:rsidRPr="00606FE4" w:rsidRDefault="00606FE4" w:rsidP="00606FE4">
      <w:pPr>
        <w:autoSpaceDE w:val="0"/>
        <w:autoSpaceDN w:val="0"/>
        <w:adjustRightInd w:val="0"/>
        <w:spacing w:after="0" w:line="240" w:lineRule="auto"/>
        <w:jc w:val="both"/>
        <w:rPr>
          <w:rFonts w:ascii="Arial" w:hAnsi="Arial" w:cs="Arial"/>
          <w:b/>
          <w:iCs/>
          <w:color w:val="002060"/>
          <w:sz w:val="24"/>
        </w:rPr>
      </w:pPr>
      <w:r w:rsidRPr="00606FE4">
        <w:rPr>
          <w:rFonts w:ascii="Arial" w:hAnsi="Arial" w:cs="Arial"/>
          <w:b/>
          <w:iCs/>
          <w:color w:val="002060"/>
          <w:sz w:val="24"/>
        </w:rPr>
        <w:t>The legal basis for any other use will be explained at the point of collection within the relevant statutory provisions.</w:t>
      </w:r>
    </w:p>
    <w:p w14:paraId="64594830" w14:textId="77777777" w:rsidR="00606FE4" w:rsidRPr="001F0440" w:rsidRDefault="00606FE4" w:rsidP="00FC282B">
      <w:pPr>
        <w:spacing w:after="0" w:line="240" w:lineRule="auto"/>
        <w:rPr>
          <w:rFonts w:ascii="Arial" w:hAnsi="Arial" w:cs="Arial"/>
          <w:sz w:val="24"/>
        </w:rPr>
      </w:pPr>
    </w:p>
    <w:p w14:paraId="64594831" w14:textId="77777777" w:rsidR="00C32E3B" w:rsidRPr="00DA2C63" w:rsidRDefault="00C32E3B" w:rsidP="00FC282B">
      <w:pPr>
        <w:spacing w:after="0" w:line="240" w:lineRule="auto"/>
        <w:contextualSpacing/>
        <w:rPr>
          <w:rFonts w:ascii="Calibri" w:hAnsi="Calibri" w:cs="Arial"/>
          <w:b/>
          <w:color w:val="002060"/>
          <w:sz w:val="36"/>
        </w:rPr>
      </w:pPr>
      <w:r w:rsidRPr="00DA2C63">
        <w:rPr>
          <w:rFonts w:ascii="Calibri" w:hAnsi="Calibri" w:cs="Arial"/>
          <w:b/>
          <w:color w:val="002060"/>
          <w:sz w:val="36"/>
        </w:rPr>
        <w:t xml:space="preserve">How </w:t>
      </w:r>
      <w:r w:rsidR="00F3780E" w:rsidRPr="00DA2C63">
        <w:rPr>
          <w:rFonts w:ascii="Calibri" w:hAnsi="Calibri" w:cs="Arial"/>
          <w:b/>
          <w:color w:val="002060"/>
          <w:sz w:val="36"/>
        </w:rPr>
        <w:t>do we keep information safe?</w:t>
      </w:r>
    </w:p>
    <w:p w14:paraId="64594832" w14:textId="77777777" w:rsidR="00357343" w:rsidRPr="001F0440" w:rsidRDefault="00357343" w:rsidP="00357343">
      <w:pPr>
        <w:spacing w:after="0" w:line="240" w:lineRule="auto"/>
        <w:jc w:val="both"/>
        <w:rPr>
          <w:rFonts w:ascii="Arial" w:hAnsi="Arial" w:cs="Arial"/>
          <w:sz w:val="24"/>
        </w:rPr>
      </w:pPr>
      <w:r w:rsidRPr="001F0440">
        <w:rPr>
          <w:rFonts w:ascii="Arial" w:hAnsi="Arial" w:cs="Arial"/>
          <w:sz w:val="24"/>
        </w:rPr>
        <w:t xml:space="preserve">We are committed to keeping your information secure and have operational policies and procedures in place to protect your information whether it is in a hardcopy or electronic format. </w:t>
      </w:r>
    </w:p>
    <w:p w14:paraId="64594833" w14:textId="77777777" w:rsidR="00357343" w:rsidRPr="001F0440" w:rsidRDefault="00357343" w:rsidP="00357343">
      <w:pPr>
        <w:spacing w:after="0" w:line="240" w:lineRule="auto"/>
        <w:jc w:val="both"/>
        <w:rPr>
          <w:rFonts w:ascii="Arial" w:hAnsi="Arial" w:cs="Arial"/>
          <w:sz w:val="24"/>
        </w:rPr>
      </w:pPr>
    </w:p>
    <w:p w14:paraId="64594834" w14:textId="77777777" w:rsidR="00357343" w:rsidRPr="001F0440" w:rsidRDefault="00357343" w:rsidP="00357343">
      <w:pPr>
        <w:spacing w:after="0" w:line="240" w:lineRule="auto"/>
        <w:jc w:val="both"/>
        <w:rPr>
          <w:rFonts w:ascii="Arial" w:hAnsi="Arial" w:cs="Arial"/>
          <w:sz w:val="24"/>
        </w:rPr>
      </w:pPr>
      <w:r w:rsidRPr="001F0440">
        <w:rPr>
          <w:rFonts w:ascii="Arial" w:hAnsi="Arial" w:cs="Arial"/>
          <w:sz w:val="24"/>
        </w:rPr>
        <w:t xml:space="preserve">All of the Information Systems used by our Trust are implemented with robust information security safeguards to protect the confidentiality, integrity and availability of your personal information. The security controls adopted by the Trust are influenced by a number of sources including the 10 National Data Guardian Standards and guidelines produced by NHS Digital and other Government standards. </w:t>
      </w:r>
    </w:p>
    <w:p w14:paraId="64594835" w14:textId="77777777" w:rsidR="00357343" w:rsidRPr="001F0440" w:rsidRDefault="00357343" w:rsidP="00357343">
      <w:pPr>
        <w:spacing w:after="0" w:line="240" w:lineRule="auto"/>
        <w:jc w:val="both"/>
        <w:rPr>
          <w:rFonts w:ascii="Arial" w:hAnsi="Arial" w:cs="Arial"/>
          <w:sz w:val="24"/>
        </w:rPr>
      </w:pPr>
    </w:p>
    <w:p w14:paraId="64594836" w14:textId="77777777" w:rsidR="00C32E3B" w:rsidRPr="001F0440" w:rsidRDefault="00C32E3B" w:rsidP="00357343">
      <w:pPr>
        <w:spacing w:after="0" w:line="240" w:lineRule="auto"/>
        <w:jc w:val="both"/>
        <w:rPr>
          <w:rFonts w:ascii="Arial" w:hAnsi="Arial" w:cs="Arial"/>
          <w:sz w:val="24"/>
        </w:rPr>
      </w:pPr>
      <w:r w:rsidRPr="001F0440">
        <w:rPr>
          <w:rFonts w:ascii="Arial" w:hAnsi="Arial" w:cs="Arial"/>
          <w:sz w:val="24"/>
        </w:rPr>
        <w:t>Your information is stored in both paper (personnel files held by H</w:t>
      </w:r>
      <w:r w:rsidR="00D622EB" w:rsidRPr="001F0440">
        <w:rPr>
          <w:rFonts w:ascii="Arial" w:hAnsi="Arial" w:cs="Arial"/>
          <w:sz w:val="24"/>
        </w:rPr>
        <w:t xml:space="preserve">uman </w:t>
      </w:r>
      <w:r w:rsidRPr="001F0440">
        <w:rPr>
          <w:rFonts w:ascii="Arial" w:hAnsi="Arial" w:cs="Arial"/>
          <w:sz w:val="24"/>
        </w:rPr>
        <w:t>R</w:t>
      </w:r>
      <w:r w:rsidR="00D622EB" w:rsidRPr="001F0440">
        <w:rPr>
          <w:rFonts w:ascii="Arial" w:hAnsi="Arial" w:cs="Arial"/>
          <w:sz w:val="24"/>
        </w:rPr>
        <w:t>esources</w:t>
      </w:r>
      <w:r w:rsidRPr="001F0440">
        <w:rPr>
          <w:rFonts w:ascii="Arial" w:hAnsi="Arial" w:cs="Arial"/>
          <w:sz w:val="24"/>
        </w:rPr>
        <w:t xml:space="preserve"> and</w:t>
      </w:r>
      <w:r w:rsidR="00D622EB" w:rsidRPr="001F0440">
        <w:rPr>
          <w:rFonts w:ascii="Arial" w:hAnsi="Arial" w:cs="Arial"/>
          <w:sz w:val="24"/>
        </w:rPr>
        <w:t>/</w:t>
      </w:r>
      <w:r w:rsidRPr="001F0440">
        <w:rPr>
          <w:rFonts w:ascii="Arial" w:hAnsi="Arial" w:cs="Arial"/>
          <w:sz w:val="24"/>
        </w:rPr>
        <w:t xml:space="preserve">or your line manager) and </w:t>
      </w:r>
      <w:r w:rsidR="00D622EB" w:rsidRPr="001F0440">
        <w:rPr>
          <w:rFonts w:ascii="Arial" w:hAnsi="Arial" w:cs="Arial"/>
          <w:sz w:val="24"/>
        </w:rPr>
        <w:t xml:space="preserve">also </w:t>
      </w:r>
      <w:r w:rsidRPr="001F0440">
        <w:rPr>
          <w:rFonts w:ascii="Arial" w:hAnsi="Arial" w:cs="Arial"/>
          <w:sz w:val="24"/>
        </w:rPr>
        <w:t>electronically on ESR.  Other temporary files may be created as a result of investigations, disciplinar</w:t>
      </w:r>
      <w:r w:rsidR="00D622EB" w:rsidRPr="001F0440">
        <w:rPr>
          <w:rFonts w:ascii="Arial" w:hAnsi="Arial" w:cs="Arial"/>
          <w:sz w:val="24"/>
        </w:rPr>
        <w:t>y investigations</w:t>
      </w:r>
      <w:r w:rsidR="00CA7F18" w:rsidRPr="001F0440">
        <w:rPr>
          <w:rFonts w:ascii="Arial" w:hAnsi="Arial" w:cs="Arial"/>
          <w:sz w:val="24"/>
        </w:rPr>
        <w:t>, occupational health reviews</w:t>
      </w:r>
      <w:r w:rsidR="00D622EB" w:rsidRPr="001F0440">
        <w:rPr>
          <w:rFonts w:ascii="Arial" w:hAnsi="Arial" w:cs="Arial"/>
          <w:sz w:val="24"/>
        </w:rPr>
        <w:t xml:space="preserve"> </w:t>
      </w:r>
      <w:r w:rsidRPr="001F0440">
        <w:rPr>
          <w:rFonts w:ascii="Arial" w:hAnsi="Arial" w:cs="Arial"/>
          <w:sz w:val="24"/>
        </w:rPr>
        <w:t xml:space="preserve">or complaints but these will usually be kept separately from the personnel file or destroyed in line with the agreed destruction criteria.  If a sanction is applied, it will be noted on the personnel file.  </w:t>
      </w:r>
    </w:p>
    <w:p w14:paraId="64594837" w14:textId="77777777" w:rsidR="00F3780E" w:rsidRPr="001F0440" w:rsidRDefault="00F3780E" w:rsidP="00357343">
      <w:pPr>
        <w:spacing w:after="0" w:line="240" w:lineRule="auto"/>
        <w:jc w:val="both"/>
        <w:rPr>
          <w:rFonts w:ascii="Arial" w:hAnsi="Arial" w:cs="Arial"/>
          <w:sz w:val="24"/>
        </w:rPr>
      </w:pPr>
    </w:p>
    <w:p w14:paraId="64594838" w14:textId="77777777" w:rsidR="009F18C1" w:rsidRPr="001F0440" w:rsidRDefault="00707E40" w:rsidP="009F18C1">
      <w:pPr>
        <w:pStyle w:val="Pa1"/>
        <w:spacing w:line="240" w:lineRule="auto"/>
        <w:jc w:val="both"/>
        <w:rPr>
          <w:rStyle w:val="A1"/>
          <w:sz w:val="24"/>
        </w:rPr>
      </w:pPr>
      <w:r w:rsidRPr="001F0440">
        <w:rPr>
          <w:szCs w:val="22"/>
        </w:rPr>
        <w:t xml:space="preserve">Everyone working for the NHS is subject to the Common Law Duty of Confidence.  Information provided in confidence will only be used for the purposes advised and consented to, unless it is required or permitted by the law.  </w:t>
      </w:r>
      <w:r w:rsidR="009F18C1" w:rsidRPr="001F0440">
        <w:rPr>
          <w:rStyle w:val="A1"/>
          <w:sz w:val="24"/>
        </w:rPr>
        <w:t xml:space="preserve">Our staff are trained to handle your information correctly and protect your confidentiality and privacy.  </w:t>
      </w:r>
    </w:p>
    <w:p w14:paraId="64594839" w14:textId="77777777" w:rsidR="00707E40" w:rsidRPr="001F0440" w:rsidRDefault="00707E40" w:rsidP="00707E40">
      <w:pPr>
        <w:widowControl w:val="0"/>
        <w:overflowPunct w:val="0"/>
        <w:autoSpaceDE w:val="0"/>
        <w:autoSpaceDN w:val="0"/>
        <w:adjustRightInd w:val="0"/>
        <w:spacing w:after="0" w:line="240" w:lineRule="auto"/>
        <w:textAlignment w:val="baseline"/>
        <w:rPr>
          <w:rFonts w:ascii="Arial" w:hAnsi="Arial" w:cs="Arial"/>
          <w:sz w:val="24"/>
        </w:rPr>
      </w:pPr>
    </w:p>
    <w:p w14:paraId="6459483A" w14:textId="77777777" w:rsidR="00692437" w:rsidRDefault="009F18C1" w:rsidP="001F0440">
      <w:pPr>
        <w:pStyle w:val="Pa1"/>
        <w:spacing w:line="240" w:lineRule="auto"/>
        <w:jc w:val="both"/>
        <w:rPr>
          <w:rStyle w:val="A1"/>
          <w:sz w:val="24"/>
        </w:rPr>
      </w:pPr>
      <w:r w:rsidRPr="001F0440">
        <w:rPr>
          <w:rStyle w:val="A1"/>
          <w:sz w:val="24"/>
        </w:rPr>
        <w:t>We aim to maintain high standards, adopt best practice for our record keeping and regularly check and report on how we are doing.  Your information is never collected or sold for direct marketing purposes.</w:t>
      </w:r>
    </w:p>
    <w:p w14:paraId="6459483B" w14:textId="77777777" w:rsidR="00606FE4" w:rsidRPr="00606FE4" w:rsidRDefault="00606FE4" w:rsidP="00606FE4">
      <w:pPr>
        <w:pStyle w:val="Default"/>
      </w:pPr>
    </w:p>
    <w:p w14:paraId="6459483C" w14:textId="77777777" w:rsidR="00692437" w:rsidRPr="001F0440" w:rsidRDefault="00692437" w:rsidP="00692437">
      <w:pPr>
        <w:widowControl w:val="0"/>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We also protect your information by following data protection laws:</w:t>
      </w:r>
    </w:p>
    <w:p w14:paraId="6459483D" w14:textId="77777777" w:rsidR="00692437" w:rsidRPr="001F0440" w:rsidRDefault="00692437" w:rsidP="00692437">
      <w:pPr>
        <w:widowControl w:val="0"/>
        <w:overflowPunct w:val="0"/>
        <w:autoSpaceDE w:val="0"/>
        <w:autoSpaceDN w:val="0"/>
        <w:adjustRightInd w:val="0"/>
        <w:spacing w:after="0" w:line="240" w:lineRule="auto"/>
        <w:textAlignment w:val="baseline"/>
        <w:rPr>
          <w:rFonts w:ascii="Arial" w:hAnsi="Arial" w:cs="Arial"/>
          <w:sz w:val="24"/>
        </w:rPr>
      </w:pPr>
    </w:p>
    <w:p w14:paraId="6459483E" w14:textId="77777777" w:rsidR="00692437" w:rsidRPr="001F0440" w:rsidRDefault="00692437" w:rsidP="00692437">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 xml:space="preserve">General Data Protection Regulation (GDPR) </w:t>
      </w:r>
    </w:p>
    <w:p w14:paraId="6459483F" w14:textId="77777777" w:rsidR="00692437" w:rsidRPr="001F0440" w:rsidRDefault="00692437" w:rsidP="00692437">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Data Protection Act (DPA) 2018</w:t>
      </w:r>
    </w:p>
    <w:p w14:paraId="64594840" w14:textId="77777777" w:rsidR="00692437" w:rsidRPr="001F0440" w:rsidRDefault="00692437" w:rsidP="00692437">
      <w:pPr>
        <w:widowControl w:val="0"/>
        <w:overflowPunct w:val="0"/>
        <w:autoSpaceDE w:val="0"/>
        <w:autoSpaceDN w:val="0"/>
        <w:adjustRightInd w:val="0"/>
        <w:spacing w:after="0" w:line="240" w:lineRule="auto"/>
        <w:textAlignment w:val="baseline"/>
        <w:rPr>
          <w:rFonts w:ascii="Arial" w:hAnsi="Arial" w:cs="Arial"/>
          <w:sz w:val="24"/>
        </w:rPr>
      </w:pPr>
    </w:p>
    <w:p w14:paraId="64594841" w14:textId="77777777" w:rsidR="00692437" w:rsidRPr="001F0440" w:rsidRDefault="00692437" w:rsidP="00692437">
      <w:pPr>
        <w:widowControl w:val="0"/>
        <w:overflowPunct w:val="0"/>
        <w:autoSpaceDE w:val="0"/>
        <w:autoSpaceDN w:val="0"/>
        <w:adjustRightInd w:val="0"/>
        <w:spacing w:after="0" w:line="240" w:lineRule="auto"/>
        <w:jc w:val="both"/>
        <w:textAlignment w:val="baseline"/>
        <w:rPr>
          <w:rFonts w:ascii="Arial" w:hAnsi="Arial" w:cs="Arial"/>
          <w:sz w:val="24"/>
        </w:rPr>
      </w:pPr>
      <w:r w:rsidRPr="001F0440">
        <w:rPr>
          <w:rFonts w:ascii="Arial" w:hAnsi="Arial" w:cs="Arial"/>
          <w:sz w:val="24"/>
        </w:rPr>
        <w:t>The GDPR and DPA are the laws that primarily determine how we can use your personal data.  However, there are other laws that are followed if we need to process your information:</w:t>
      </w:r>
    </w:p>
    <w:p w14:paraId="64594842" w14:textId="77777777" w:rsidR="00692437" w:rsidRPr="001F0440" w:rsidRDefault="00692437" w:rsidP="00692437">
      <w:pPr>
        <w:widowControl w:val="0"/>
        <w:overflowPunct w:val="0"/>
        <w:autoSpaceDE w:val="0"/>
        <w:autoSpaceDN w:val="0"/>
        <w:adjustRightInd w:val="0"/>
        <w:spacing w:after="0" w:line="240" w:lineRule="auto"/>
        <w:textAlignment w:val="baseline"/>
        <w:rPr>
          <w:rFonts w:ascii="Arial" w:hAnsi="Arial" w:cs="Arial"/>
          <w:sz w:val="24"/>
        </w:rPr>
      </w:pPr>
    </w:p>
    <w:p w14:paraId="64594843" w14:textId="77777777" w:rsidR="00692437" w:rsidRPr="001F0440" w:rsidRDefault="00692437" w:rsidP="00692437">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The Human Rights Act 1998</w:t>
      </w:r>
    </w:p>
    <w:p w14:paraId="64594844" w14:textId="77777777" w:rsidR="00692437" w:rsidRPr="001F0440" w:rsidRDefault="00692437" w:rsidP="00692437">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Freedom of Information Act 2000</w:t>
      </w:r>
    </w:p>
    <w:p w14:paraId="64594845" w14:textId="77777777" w:rsidR="00692437" w:rsidRPr="001F0440" w:rsidRDefault="00692437" w:rsidP="00692437">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Computer Misuse Act 1998</w:t>
      </w:r>
    </w:p>
    <w:p w14:paraId="64594846" w14:textId="77777777" w:rsidR="00692437" w:rsidRPr="001F0440" w:rsidRDefault="00692437" w:rsidP="00692437">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Audit Commission Act 1998</w:t>
      </w:r>
    </w:p>
    <w:p w14:paraId="64594847" w14:textId="77777777" w:rsidR="00692437" w:rsidRPr="001F0440" w:rsidRDefault="00692437" w:rsidP="00692437">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rPr>
      </w:pPr>
      <w:r w:rsidRPr="001F0440">
        <w:rPr>
          <w:rFonts w:ascii="Arial" w:hAnsi="Arial" w:cs="Arial"/>
          <w:sz w:val="24"/>
        </w:rPr>
        <w:t>Regulation of Investigatory Powers Act 2000</w:t>
      </w:r>
    </w:p>
    <w:p w14:paraId="64594848" w14:textId="77777777" w:rsidR="00606FE4" w:rsidRDefault="00606FE4" w:rsidP="00606FE4">
      <w:pPr>
        <w:spacing w:after="0" w:line="240" w:lineRule="auto"/>
        <w:jc w:val="both"/>
        <w:rPr>
          <w:rFonts w:ascii="Arial" w:hAnsi="Arial" w:cs="Arial"/>
          <w:sz w:val="24"/>
        </w:rPr>
      </w:pPr>
    </w:p>
    <w:p w14:paraId="64594849" w14:textId="77777777" w:rsidR="00606FE4" w:rsidRPr="00606FE4" w:rsidRDefault="00606FE4" w:rsidP="00606FE4">
      <w:pPr>
        <w:spacing w:after="0" w:line="240" w:lineRule="auto"/>
        <w:jc w:val="both"/>
        <w:rPr>
          <w:rFonts w:ascii="Arial" w:hAnsi="Arial" w:cs="Arial"/>
          <w:sz w:val="24"/>
        </w:rPr>
      </w:pPr>
      <w:r w:rsidRPr="00606FE4">
        <w:rPr>
          <w:rFonts w:ascii="Arial" w:hAnsi="Arial" w:cs="Arial"/>
          <w:sz w:val="24"/>
        </w:rPr>
        <w:t xml:space="preserve">If you post or send offensive, inappropriate or objectionable content anywhere on </w:t>
      </w:r>
      <w:hyperlink r:id="rId12" w:history="1">
        <w:r w:rsidRPr="00606FE4">
          <w:rPr>
            <w:rStyle w:val="Hyperlink"/>
            <w:rFonts w:ascii="Arial" w:hAnsi="Arial" w:cs="Arial"/>
            <w:sz w:val="24"/>
          </w:rPr>
          <w:t>www.nth.nhs.uk</w:t>
        </w:r>
      </w:hyperlink>
      <w:r w:rsidRPr="00606FE4">
        <w:rPr>
          <w:rFonts w:ascii="Arial" w:hAnsi="Arial" w:cs="Arial"/>
          <w:sz w:val="24"/>
        </w:rPr>
        <w:t xml:space="preserve"> or on the Trust’s Facebook, Twitter or any other Trust social media page, or otherwise engage in any disruptive behaviour we may use whatever information is available to us, about you, to stop such behaviour.  </w:t>
      </w:r>
    </w:p>
    <w:p w14:paraId="6459484A" w14:textId="77777777" w:rsidR="00DA2C63" w:rsidRDefault="00DA2C63" w:rsidP="00606FE4">
      <w:pPr>
        <w:widowControl w:val="0"/>
        <w:overflowPunct w:val="0"/>
        <w:autoSpaceDE w:val="0"/>
        <w:autoSpaceDN w:val="0"/>
        <w:adjustRightInd w:val="0"/>
        <w:spacing w:after="0" w:line="240" w:lineRule="auto"/>
        <w:textAlignment w:val="baseline"/>
        <w:rPr>
          <w:rFonts w:ascii="Arial" w:hAnsi="Arial" w:cs="Arial"/>
        </w:rPr>
      </w:pPr>
    </w:p>
    <w:p w14:paraId="6459484B" w14:textId="77777777" w:rsidR="00DA2C63" w:rsidRPr="00DA2C63" w:rsidRDefault="00DA2C63" w:rsidP="00DA2C63">
      <w:pPr>
        <w:spacing w:after="0" w:line="240" w:lineRule="auto"/>
        <w:rPr>
          <w:rFonts w:ascii="Calibri" w:hAnsi="Calibri" w:cs="Arial"/>
          <w:b/>
          <w:color w:val="002060"/>
          <w:sz w:val="36"/>
        </w:rPr>
      </w:pPr>
      <w:r w:rsidRPr="00DA2C63">
        <w:rPr>
          <w:rFonts w:ascii="Calibri" w:hAnsi="Calibri" w:cs="Arial"/>
          <w:b/>
          <w:color w:val="002060"/>
          <w:sz w:val="36"/>
        </w:rPr>
        <w:t>Do we process information overseas?</w:t>
      </w:r>
    </w:p>
    <w:p w14:paraId="6459484C" w14:textId="77777777" w:rsidR="00DA2C63" w:rsidRDefault="00DA2C63" w:rsidP="00DA2C63">
      <w:pPr>
        <w:pStyle w:val="Pa1"/>
        <w:spacing w:line="240" w:lineRule="auto"/>
        <w:jc w:val="both"/>
      </w:pPr>
      <w:r w:rsidRPr="00F470B8">
        <w:t>Data collected will not be sent to countries where the Laws do not protect your privacy to the same extent as the law in the UK, unless rigorous checks on the security and confidentiality of that data are carried out in line with legal requirements.</w:t>
      </w:r>
      <w:r>
        <w:t xml:space="preserve">  </w:t>
      </w:r>
    </w:p>
    <w:p w14:paraId="6459484D" w14:textId="77777777" w:rsidR="00DA2C63" w:rsidRDefault="00DA2C63" w:rsidP="00DA2C63">
      <w:pPr>
        <w:pStyle w:val="Pa1"/>
        <w:spacing w:line="240" w:lineRule="auto"/>
        <w:jc w:val="both"/>
      </w:pPr>
    </w:p>
    <w:p w14:paraId="6459484E" w14:textId="77777777" w:rsidR="00DA2C63" w:rsidRPr="004F5A03" w:rsidRDefault="00DA2C63" w:rsidP="00DA2C63">
      <w:pPr>
        <w:pStyle w:val="Pa1"/>
        <w:spacing w:line="240" w:lineRule="auto"/>
        <w:jc w:val="both"/>
        <w:rPr>
          <w:szCs w:val="22"/>
        </w:rPr>
      </w:pPr>
      <w:r w:rsidRPr="004F5A03">
        <w:rPr>
          <w:rStyle w:val="A1"/>
          <w:sz w:val="24"/>
        </w:rPr>
        <w:t xml:space="preserve">Your information is not </w:t>
      </w:r>
      <w:r>
        <w:rPr>
          <w:rStyle w:val="A1"/>
          <w:sz w:val="24"/>
        </w:rPr>
        <w:t xml:space="preserve">currently </w:t>
      </w:r>
      <w:r w:rsidRPr="004F5A03">
        <w:rPr>
          <w:rStyle w:val="A1"/>
          <w:sz w:val="24"/>
        </w:rPr>
        <w:t>processed overseas and w</w:t>
      </w:r>
      <w:r w:rsidRPr="004F5A03">
        <w:rPr>
          <w:szCs w:val="22"/>
        </w:rPr>
        <w:t xml:space="preserve">e do not transfer personal information to a country outside of the European Union (EU) and this is checked on a regular basis.  If it is found that we intend to share information outside of the EU, appropriate and suitable safeguards will be put in place, which you will be told about.  </w:t>
      </w:r>
    </w:p>
    <w:p w14:paraId="6459484F" w14:textId="77777777" w:rsidR="00692437" w:rsidRPr="00692437" w:rsidRDefault="00692437" w:rsidP="00692437">
      <w:pPr>
        <w:pStyle w:val="Default"/>
      </w:pPr>
    </w:p>
    <w:p w14:paraId="64594850" w14:textId="77777777" w:rsidR="00CE61E1" w:rsidRPr="00DA2C63" w:rsidRDefault="00F3780E" w:rsidP="00FC282B">
      <w:pPr>
        <w:spacing w:after="0" w:line="240" w:lineRule="auto"/>
        <w:rPr>
          <w:rFonts w:ascii="Calibri" w:hAnsi="Calibri" w:cs="Arial"/>
          <w:b/>
          <w:color w:val="002060"/>
          <w:sz w:val="36"/>
        </w:rPr>
      </w:pPr>
      <w:r w:rsidRPr="00DA2C63">
        <w:rPr>
          <w:rFonts w:ascii="Calibri" w:hAnsi="Calibri" w:cs="Arial"/>
          <w:b/>
          <w:color w:val="002060"/>
          <w:sz w:val="36"/>
        </w:rPr>
        <w:t>How long do you we retain information?</w:t>
      </w:r>
    </w:p>
    <w:p w14:paraId="64594851" w14:textId="77777777" w:rsidR="00CE61E1" w:rsidRPr="001F0440" w:rsidRDefault="00CE61E1" w:rsidP="00FC282B">
      <w:pPr>
        <w:spacing w:after="0" w:line="240" w:lineRule="auto"/>
        <w:jc w:val="both"/>
        <w:rPr>
          <w:rFonts w:ascii="Arial" w:hAnsi="Arial" w:cs="Arial"/>
          <w:sz w:val="24"/>
        </w:rPr>
      </w:pPr>
      <w:r w:rsidRPr="001F0440">
        <w:rPr>
          <w:rFonts w:ascii="Arial" w:hAnsi="Arial" w:cs="Arial"/>
          <w:sz w:val="24"/>
        </w:rPr>
        <w:t xml:space="preserve">Employment data will be retained in compliance with the Records Management Code of Practice for Health and Social Care 2016 which details retention periods for employment records.  This is available on the NHS Digital website at </w:t>
      </w:r>
      <w:hyperlink r:id="rId13" w:history="1">
        <w:r w:rsidRPr="001F0440">
          <w:rPr>
            <w:rStyle w:val="Hyperlink"/>
            <w:rFonts w:ascii="Arial" w:hAnsi="Arial" w:cs="Arial"/>
            <w:sz w:val="24"/>
          </w:rPr>
          <w:t>https://digital.nhs.uk/information-governance-aliance</w:t>
        </w:r>
      </w:hyperlink>
      <w:r w:rsidRPr="001F0440">
        <w:rPr>
          <w:rFonts w:ascii="Arial" w:hAnsi="Arial" w:cs="Arial"/>
          <w:sz w:val="24"/>
        </w:rPr>
        <w:t xml:space="preserve"> or on the Trust</w:t>
      </w:r>
      <w:r w:rsidR="00D622EB" w:rsidRPr="001F0440">
        <w:rPr>
          <w:rFonts w:ascii="Arial" w:hAnsi="Arial" w:cs="Arial"/>
          <w:sz w:val="24"/>
        </w:rPr>
        <w:t>’</w:t>
      </w:r>
      <w:r w:rsidRPr="001F0440">
        <w:rPr>
          <w:rFonts w:ascii="Arial" w:hAnsi="Arial" w:cs="Arial"/>
          <w:sz w:val="24"/>
        </w:rPr>
        <w:t>s SharePoint site.</w:t>
      </w:r>
    </w:p>
    <w:p w14:paraId="64594852" w14:textId="77777777" w:rsidR="00DA2C63" w:rsidRPr="00CE61E1" w:rsidRDefault="00DA2C63" w:rsidP="00FC282B">
      <w:pPr>
        <w:spacing w:after="0" w:line="240" w:lineRule="auto"/>
        <w:jc w:val="both"/>
        <w:rPr>
          <w:rFonts w:ascii="Arial" w:hAnsi="Arial" w:cs="Arial"/>
        </w:rPr>
      </w:pPr>
    </w:p>
    <w:p w14:paraId="64594853" w14:textId="77777777" w:rsidR="007616AB" w:rsidRPr="00DA2C63" w:rsidRDefault="00F3780E" w:rsidP="00FC282B">
      <w:pPr>
        <w:autoSpaceDE w:val="0"/>
        <w:autoSpaceDN w:val="0"/>
        <w:adjustRightInd w:val="0"/>
        <w:spacing w:after="0" w:line="240" w:lineRule="auto"/>
        <w:rPr>
          <w:rFonts w:cs="Arial"/>
          <w:b/>
          <w:iCs/>
          <w:color w:val="002060"/>
          <w:sz w:val="36"/>
        </w:rPr>
      </w:pPr>
      <w:r w:rsidRPr="00DA2C63">
        <w:rPr>
          <w:rFonts w:cs="Arial"/>
          <w:b/>
          <w:iCs/>
          <w:color w:val="002060"/>
          <w:sz w:val="36"/>
        </w:rPr>
        <w:t>Who do we share information with</w:t>
      </w:r>
      <w:r w:rsidR="00692437" w:rsidRPr="00DA2C63">
        <w:rPr>
          <w:rFonts w:cs="Arial"/>
          <w:b/>
          <w:iCs/>
          <w:color w:val="002060"/>
          <w:sz w:val="36"/>
        </w:rPr>
        <w:t xml:space="preserve"> and why</w:t>
      </w:r>
      <w:r w:rsidRPr="00DA2C63">
        <w:rPr>
          <w:rFonts w:cs="Arial"/>
          <w:b/>
          <w:iCs/>
          <w:color w:val="002060"/>
          <w:sz w:val="36"/>
        </w:rPr>
        <w:t>?</w:t>
      </w:r>
    </w:p>
    <w:p w14:paraId="64594854" w14:textId="77777777" w:rsidR="007616AB" w:rsidRPr="001F0440" w:rsidRDefault="007616AB" w:rsidP="00FC282B">
      <w:p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There are a number of reasons why we share information. This can be due to:</w:t>
      </w:r>
    </w:p>
    <w:p w14:paraId="64594855" w14:textId="77777777" w:rsidR="007616AB" w:rsidRPr="001F0440" w:rsidRDefault="007616AB" w:rsidP="00FC282B">
      <w:pPr>
        <w:pStyle w:val="ListParagraph"/>
        <w:numPr>
          <w:ilvl w:val="0"/>
          <w:numId w:val="14"/>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Our obligations to comply with legislation</w:t>
      </w:r>
      <w:r w:rsidR="00D622EB" w:rsidRPr="001F0440">
        <w:rPr>
          <w:rFonts w:ascii="Arial" w:hAnsi="Arial" w:cs="Arial"/>
          <w:iCs/>
          <w:color w:val="000000"/>
          <w:sz w:val="24"/>
        </w:rPr>
        <w:t>;</w:t>
      </w:r>
    </w:p>
    <w:p w14:paraId="64594856" w14:textId="77777777" w:rsidR="007616AB" w:rsidRPr="001F0440" w:rsidRDefault="007616AB" w:rsidP="00FC282B">
      <w:pPr>
        <w:pStyle w:val="ListParagraph"/>
        <w:numPr>
          <w:ilvl w:val="0"/>
          <w:numId w:val="14"/>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 xml:space="preserve">Our duty to comply </w:t>
      </w:r>
      <w:r w:rsidR="00D622EB" w:rsidRPr="001F0440">
        <w:rPr>
          <w:rFonts w:ascii="Arial" w:hAnsi="Arial" w:cs="Arial"/>
          <w:iCs/>
          <w:color w:val="000000"/>
          <w:sz w:val="24"/>
        </w:rPr>
        <w:t xml:space="preserve">with </w:t>
      </w:r>
      <w:r w:rsidRPr="001F0440">
        <w:rPr>
          <w:rFonts w:ascii="Arial" w:hAnsi="Arial" w:cs="Arial"/>
          <w:iCs/>
          <w:color w:val="000000"/>
          <w:sz w:val="24"/>
        </w:rPr>
        <w:t>any Court Orders which may be imposed</w:t>
      </w:r>
      <w:r w:rsidR="00D622EB" w:rsidRPr="001F0440">
        <w:rPr>
          <w:rFonts w:ascii="Arial" w:hAnsi="Arial" w:cs="Arial"/>
          <w:iCs/>
          <w:color w:val="000000"/>
          <w:sz w:val="24"/>
        </w:rPr>
        <w:t>;</w:t>
      </w:r>
    </w:p>
    <w:p w14:paraId="64594857" w14:textId="77777777" w:rsidR="00EC1B01" w:rsidRPr="001F0440" w:rsidRDefault="00EC1B01" w:rsidP="00FC282B">
      <w:pPr>
        <w:autoSpaceDE w:val="0"/>
        <w:autoSpaceDN w:val="0"/>
        <w:adjustRightInd w:val="0"/>
        <w:spacing w:after="0" w:line="240" w:lineRule="auto"/>
        <w:rPr>
          <w:rFonts w:ascii="Arial" w:hAnsi="Arial" w:cs="Arial"/>
          <w:iCs/>
          <w:color w:val="000000"/>
          <w:sz w:val="24"/>
        </w:rPr>
      </w:pPr>
    </w:p>
    <w:p w14:paraId="64594858" w14:textId="77777777" w:rsidR="007616AB" w:rsidRPr="001F0440" w:rsidRDefault="007616AB" w:rsidP="00FC282B">
      <w:p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w:t>
      </w:r>
      <w:r w:rsidR="00692437" w:rsidRPr="001F0440">
        <w:rPr>
          <w:rFonts w:ascii="Arial" w:hAnsi="Arial" w:cs="Arial"/>
          <w:iCs/>
          <w:color w:val="000000"/>
          <w:sz w:val="24"/>
        </w:rPr>
        <w:t>sons or where we have another legal basis to share.</w:t>
      </w:r>
    </w:p>
    <w:p w14:paraId="64594859" w14:textId="77777777" w:rsidR="00EC1B01" w:rsidRPr="001F0440" w:rsidRDefault="00EC1B01" w:rsidP="00FC282B">
      <w:pPr>
        <w:spacing w:after="0" w:line="240" w:lineRule="auto"/>
        <w:jc w:val="both"/>
        <w:rPr>
          <w:rFonts w:ascii="Arial" w:hAnsi="Arial" w:cs="Arial"/>
          <w:sz w:val="24"/>
        </w:rPr>
      </w:pPr>
    </w:p>
    <w:p w14:paraId="6459485A" w14:textId="77777777" w:rsidR="006B3ED6" w:rsidRPr="001F0440" w:rsidRDefault="00C32E3B" w:rsidP="00FC282B">
      <w:pPr>
        <w:spacing w:after="0" w:line="240" w:lineRule="auto"/>
        <w:jc w:val="both"/>
        <w:rPr>
          <w:rFonts w:ascii="Arial" w:hAnsi="Arial" w:cs="Arial"/>
          <w:sz w:val="24"/>
        </w:rPr>
      </w:pPr>
      <w:r w:rsidRPr="001F0440">
        <w:rPr>
          <w:rFonts w:ascii="Arial" w:hAnsi="Arial" w:cs="Arial"/>
          <w:sz w:val="24"/>
        </w:rPr>
        <w:t xml:space="preserve">We will not routinely </w:t>
      </w:r>
      <w:r w:rsidR="00F3780E" w:rsidRPr="001F0440">
        <w:rPr>
          <w:rFonts w:ascii="Arial" w:hAnsi="Arial" w:cs="Arial"/>
          <w:sz w:val="24"/>
        </w:rPr>
        <w:t>share</w:t>
      </w:r>
      <w:r w:rsidRPr="001F0440">
        <w:rPr>
          <w:rFonts w:ascii="Arial" w:hAnsi="Arial" w:cs="Arial"/>
          <w:sz w:val="24"/>
        </w:rPr>
        <w:t xml:space="preserve"> any information about you to anyone outside the Trust without your consent.  However, there are circumstances where we must or can share information about you owing to a legal/statutory obligation.  </w:t>
      </w:r>
    </w:p>
    <w:p w14:paraId="6459485B" w14:textId="77777777" w:rsidR="006B3ED6" w:rsidRPr="001F0440" w:rsidRDefault="006B3ED6" w:rsidP="00FC282B">
      <w:pPr>
        <w:spacing w:after="0" w:line="240" w:lineRule="auto"/>
        <w:rPr>
          <w:rFonts w:ascii="Arial" w:hAnsi="Arial" w:cs="Arial"/>
          <w:sz w:val="24"/>
        </w:rPr>
      </w:pPr>
    </w:p>
    <w:p w14:paraId="6459485C" w14:textId="77777777" w:rsidR="00C32E3B" w:rsidRPr="001F0440" w:rsidRDefault="00C32E3B" w:rsidP="00FC282B">
      <w:pPr>
        <w:spacing w:after="0" w:line="240" w:lineRule="auto"/>
        <w:jc w:val="both"/>
        <w:rPr>
          <w:rFonts w:ascii="Arial" w:hAnsi="Arial" w:cs="Arial"/>
          <w:sz w:val="24"/>
        </w:rPr>
      </w:pPr>
      <w:r w:rsidRPr="001F0440">
        <w:rPr>
          <w:rFonts w:ascii="Arial" w:hAnsi="Arial" w:cs="Arial"/>
          <w:sz w:val="24"/>
        </w:rPr>
        <w:lastRenderedPageBreak/>
        <w:t>We may obtain and share personal information with a wide variety of other bodies, which may include, but is not limited to:</w:t>
      </w:r>
    </w:p>
    <w:p w14:paraId="6459485D" w14:textId="77777777" w:rsidR="00CE61E1" w:rsidRPr="001F0440" w:rsidRDefault="00CE61E1" w:rsidP="00FC282B">
      <w:pPr>
        <w:spacing w:after="0" w:line="240" w:lineRule="auto"/>
        <w:rPr>
          <w:rFonts w:ascii="Arial" w:hAnsi="Arial" w:cs="Arial"/>
          <w:sz w:val="24"/>
        </w:rPr>
      </w:pPr>
    </w:p>
    <w:p w14:paraId="6459485E" w14:textId="77777777" w:rsidR="00C32E3B" w:rsidRPr="001F0440" w:rsidRDefault="00C32E3B" w:rsidP="00FC282B">
      <w:pPr>
        <w:pStyle w:val="ListParagraph"/>
        <w:numPr>
          <w:ilvl w:val="0"/>
          <w:numId w:val="17"/>
        </w:numPr>
        <w:spacing w:after="0" w:line="240" w:lineRule="auto"/>
        <w:rPr>
          <w:rFonts w:ascii="Arial" w:hAnsi="Arial" w:cs="Arial"/>
          <w:sz w:val="24"/>
        </w:rPr>
      </w:pPr>
      <w:r w:rsidRPr="001F0440">
        <w:rPr>
          <w:rFonts w:ascii="Arial" w:hAnsi="Arial" w:cs="Arial"/>
          <w:sz w:val="24"/>
        </w:rPr>
        <w:t>Her Majesty’s Revenue and Customs (HMRC)</w:t>
      </w:r>
      <w:r w:rsidR="00FC282B" w:rsidRPr="001F0440">
        <w:rPr>
          <w:rFonts w:ascii="Arial" w:hAnsi="Arial" w:cs="Arial"/>
          <w:sz w:val="24"/>
        </w:rPr>
        <w:t>;</w:t>
      </w:r>
    </w:p>
    <w:p w14:paraId="6459485F" w14:textId="77777777" w:rsidR="00C32E3B" w:rsidRPr="001F0440" w:rsidRDefault="00C32E3B" w:rsidP="00FC282B">
      <w:pPr>
        <w:pStyle w:val="ListParagraph"/>
        <w:numPr>
          <w:ilvl w:val="0"/>
          <w:numId w:val="17"/>
        </w:numPr>
        <w:spacing w:after="0" w:line="240" w:lineRule="auto"/>
        <w:rPr>
          <w:rFonts w:ascii="Arial" w:hAnsi="Arial" w:cs="Arial"/>
          <w:sz w:val="24"/>
        </w:rPr>
      </w:pPr>
      <w:r w:rsidRPr="001F0440">
        <w:rPr>
          <w:rFonts w:ascii="Arial" w:hAnsi="Arial" w:cs="Arial"/>
          <w:sz w:val="24"/>
        </w:rPr>
        <w:t>Department for Work and Pensions (DWP)</w:t>
      </w:r>
      <w:r w:rsidR="00FC282B" w:rsidRPr="001F0440">
        <w:rPr>
          <w:rFonts w:ascii="Arial" w:hAnsi="Arial" w:cs="Arial"/>
          <w:sz w:val="24"/>
        </w:rPr>
        <w:t>;</w:t>
      </w:r>
    </w:p>
    <w:p w14:paraId="64594860" w14:textId="77777777" w:rsidR="00C32E3B" w:rsidRPr="001F0440" w:rsidRDefault="00C32E3B" w:rsidP="00FC282B">
      <w:pPr>
        <w:pStyle w:val="ListParagraph"/>
        <w:numPr>
          <w:ilvl w:val="0"/>
          <w:numId w:val="17"/>
        </w:numPr>
        <w:spacing w:after="0" w:line="240" w:lineRule="auto"/>
        <w:rPr>
          <w:rFonts w:ascii="Arial" w:hAnsi="Arial" w:cs="Arial"/>
          <w:sz w:val="24"/>
        </w:rPr>
      </w:pPr>
      <w:r w:rsidRPr="001F0440">
        <w:rPr>
          <w:rFonts w:ascii="Arial" w:hAnsi="Arial" w:cs="Arial"/>
          <w:sz w:val="24"/>
        </w:rPr>
        <w:t>Disclosure and Barring Service (DBS)</w:t>
      </w:r>
      <w:r w:rsidR="00FC282B" w:rsidRPr="001F0440">
        <w:rPr>
          <w:rFonts w:ascii="Arial" w:hAnsi="Arial" w:cs="Arial"/>
          <w:sz w:val="24"/>
        </w:rPr>
        <w:t>;</w:t>
      </w:r>
    </w:p>
    <w:p w14:paraId="64594861" w14:textId="77777777" w:rsidR="00C32E3B" w:rsidRPr="001F0440" w:rsidRDefault="00C32E3B" w:rsidP="00FC282B">
      <w:pPr>
        <w:pStyle w:val="ListParagraph"/>
        <w:numPr>
          <w:ilvl w:val="0"/>
          <w:numId w:val="17"/>
        </w:numPr>
        <w:spacing w:after="0" w:line="240" w:lineRule="auto"/>
        <w:rPr>
          <w:rFonts w:ascii="Arial" w:hAnsi="Arial" w:cs="Arial"/>
          <w:sz w:val="24"/>
        </w:rPr>
      </w:pPr>
      <w:r w:rsidRPr="001F0440">
        <w:rPr>
          <w:rFonts w:ascii="Arial" w:hAnsi="Arial" w:cs="Arial"/>
          <w:sz w:val="24"/>
        </w:rPr>
        <w:t>Home Office</w:t>
      </w:r>
      <w:r w:rsidR="00FC282B" w:rsidRPr="001F0440">
        <w:rPr>
          <w:rFonts w:ascii="Arial" w:hAnsi="Arial" w:cs="Arial"/>
          <w:sz w:val="24"/>
        </w:rPr>
        <w:t>;</w:t>
      </w:r>
    </w:p>
    <w:p w14:paraId="64594862" w14:textId="77777777" w:rsidR="00C32E3B" w:rsidRPr="001F0440" w:rsidRDefault="00C32E3B" w:rsidP="00FC282B">
      <w:pPr>
        <w:pStyle w:val="ListParagraph"/>
        <w:numPr>
          <w:ilvl w:val="0"/>
          <w:numId w:val="17"/>
        </w:numPr>
        <w:spacing w:after="0" w:line="240" w:lineRule="auto"/>
        <w:rPr>
          <w:rFonts w:ascii="Arial" w:hAnsi="Arial" w:cs="Arial"/>
          <w:sz w:val="24"/>
        </w:rPr>
      </w:pPr>
      <w:r w:rsidRPr="001F0440">
        <w:rPr>
          <w:rFonts w:ascii="Arial" w:hAnsi="Arial" w:cs="Arial"/>
          <w:sz w:val="24"/>
        </w:rPr>
        <w:t>Child Support Agency</w:t>
      </w:r>
      <w:r w:rsidR="00FC282B" w:rsidRPr="001F0440">
        <w:rPr>
          <w:rFonts w:ascii="Arial" w:hAnsi="Arial" w:cs="Arial"/>
          <w:sz w:val="24"/>
        </w:rPr>
        <w:t>;</w:t>
      </w:r>
    </w:p>
    <w:p w14:paraId="64594863" w14:textId="77777777" w:rsidR="00C32E3B" w:rsidRPr="001F0440" w:rsidRDefault="00C32E3B" w:rsidP="00FC282B">
      <w:pPr>
        <w:pStyle w:val="ListParagraph"/>
        <w:numPr>
          <w:ilvl w:val="0"/>
          <w:numId w:val="17"/>
        </w:numPr>
        <w:spacing w:after="0" w:line="240" w:lineRule="auto"/>
        <w:rPr>
          <w:rFonts w:ascii="Arial" w:hAnsi="Arial" w:cs="Arial"/>
          <w:sz w:val="24"/>
        </w:rPr>
      </w:pPr>
      <w:r w:rsidRPr="001F0440">
        <w:rPr>
          <w:rFonts w:ascii="Arial" w:hAnsi="Arial" w:cs="Arial"/>
          <w:sz w:val="24"/>
        </w:rPr>
        <w:t xml:space="preserve">Regulatory bodies, </w:t>
      </w:r>
      <w:r w:rsidR="00CE61E1" w:rsidRPr="001F0440">
        <w:rPr>
          <w:rFonts w:ascii="Arial" w:hAnsi="Arial" w:cs="Arial"/>
          <w:sz w:val="24"/>
        </w:rPr>
        <w:t>e.g.</w:t>
      </w:r>
      <w:r w:rsidRPr="001F0440">
        <w:rPr>
          <w:rFonts w:ascii="Arial" w:hAnsi="Arial" w:cs="Arial"/>
          <w:sz w:val="24"/>
        </w:rPr>
        <w:t xml:space="preserve"> NMC, GMC</w:t>
      </w:r>
      <w:r w:rsidR="00FC282B" w:rsidRPr="001F0440">
        <w:rPr>
          <w:rFonts w:ascii="Arial" w:hAnsi="Arial" w:cs="Arial"/>
          <w:sz w:val="24"/>
        </w:rPr>
        <w:t>;</w:t>
      </w:r>
    </w:p>
    <w:p w14:paraId="64594864" w14:textId="77777777" w:rsidR="00C32E3B" w:rsidRPr="001F0440" w:rsidRDefault="00C32E3B" w:rsidP="00FC282B">
      <w:pPr>
        <w:pStyle w:val="ListParagraph"/>
        <w:numPr>
          <w:ilvl w:val="0"/>
          <w:numId w:val="17"/>
        </w:numPr>
        <w:spacing w:after="0" w:line="240" w:lineRule="auto"/>
        <w:rPr>
          <w:rFonts w:ascii="Arial" w:hAnsi="Arial" w:cs="Arial"/>
          <w:sz w:val="24"/>
        </w:rPr>
      </w:pPr>
      <w:r w:rsidRPr="001F0440">
        <w:rPr>
          <w:rFonts w:ascii="Arial" w:hAnsi="Arial" w:cs="Arial"/>
          <w:sz w:val="24"/>
        </w:rPr>
        <w:t>Law enforcement agencies including the Police and the Serious Organised Crime Agency</w:t>
      </w:r>
      <w:r w:rsidR="00FC282B" w:rsidRPr="001F0440">
        <w:rPr>
          <w:rFonts w:ascii="Arial" w:hAnsi="Arial" w:cs="Arial"/>
          <w:sz w:val="24"/>
        </w:rPr>
        <w:t>;</w:t>
      </w:r>
    </w:p>
    <w:p w14:paraId="64594865" w14:textId="77777777" w:rsidR="006B3ED6" w:rsidRPr="001F0440" w:rsidRDefault="00BB6C8F" w:rsidP="00FC282B">
      <w:pPr>
        <w:pStyle w:val="ListParagraph"/>
        <w:numPr>
          <w:ilvl w:val="0"/>
          <w:numId w:val="17"/>
        </w:numPr>
        <w:spacing w:after="0" w:line="240" w:lineRule="auto"/>
        <w:rPr>
          <w:rFonts w:ascii="Arial" w:hAnsi="Arial" w:cs="Arial"/>
          <w:sz w:val="24"/>
        </w:rPr>
      </w:pPr>
      <w:r w:rsidRPr="001F0440">
        <w:rPr>
          <w:rFonts w:ascii="Arial" w:hAnsi="Arial" w:cs="Arial"/>
          <w:iCs/>
          <w:color w:val="000000"/>
          <w:sz w:val="24"/>
        </w:rPr>
        <w:t xml:space="preserve">NHS Business Services Authority - </w:t>
      </w:r>
      <w:r w:rsidR="006B3ED6" w:rsidRPr="001F0440">
        <w:rPr>
          <w:rFonts w:ascii="Arial" w:hAnsi="Arial" w:cs="Arial"/>
          <w:iCs/>
          <w:color w:val="000000"/>
          <w:sz w:val="24"/>
        </w:rPr>
        <w:t>National NHS Electronic Staff Record (ESR) system.</w:t>
      </w:r>
    </w:p>
    <w:p w14:paraId="64594866" w14:textId="77777777" w:rsidR="006B3ED6" w:rsidRPr="001F0440" w:rsidRDefault="006B3ED6" w:rsidP="00FC282B">
      <w:pPr>
        <w:pStyle w:val="ListParagraph"/>
        <w:spacing w:after="0" w:line="240" w:lineRule="auto"/>
        <w:rPr>
          <w:rFonts w:ascii="Arial" w:hAnsi="Arial" w:cs="Arial"/>
          <w:sz w:val="24"/>
        </w:rPr>
      </w:pPr>
    </w:p>
    <w:p w14:paraId="64594867" w14:textId="77777777" w:rsidR="006B3ED6" w:rsidRPr="001F0440" w:rsidRDefault="006B3ED6" w:rsidP="00FC282B">
      <w:pPr>
        <w:pStyle w:val="Default"/>
        <w:jc w:val="both"/>
        <w:rPr>
          <w:iCs/>
          <w:szCs w:val="22"/>
        </w:rPr>
      </w:pPr>
      <w:r w:rsidRPr="001F0440">
        <w:rPr>
          <w:iCs/>
          <w:szCs w:val="22"/>
        </w:rPr>
        <w:t xml:space="preserve">We may </w:t>
      </w:r>
      <w:r w:rsidR="00692437" w:rsidRPr="001F0440">
        <w:rPr>
          <w:iCs/>
          <w:szCs w:val="22"/>
        </w:rPr>
        <w:t xml:space="preserve">also </w:t>
      </w:r>
      <w:r w:rsidRPr="001F0440">
        <w:rPr>
          <w:iCs/>
          <w:szCs w:val="22"/>
        </w:rPr>
        <w:t>use the information we hold about you to detect and prevent crime or fraud</w:t>
      </w:r>
      <w:r w:rsidR="00692437" w:rsidRPr="001F0440">
        <w:rPr>
          <w:iCs/>
          <w:szCs w:val="22"/>
        </w:rPr>
        <w:t xml:space="preserve"> and where appropriate and where we have a legal basis share with relevant agencies. </w:t>
      </w:r>
      <w:r w:rsidRPr="001F0440">
        <w:rPr>
          <w:iCs/>
          <w:szCs w:val="22"/>
        </w:rPr>
        <w:t xml:space="preserve">We may also share this information with other bodies that inspect and manage public funds. </w:t>
      </w:r>
    </w:p>
    <w:p w14:paraId="64594868" w14:textId="77777777" w:rsidR="006B3ED6" w:rsidRPr="001F0440" w:rsidRDefault="006B3ED6" w:rsidP="00FC282B">
      <w:pPr>
        <w:pStyle w:val="Default"/>
        <w:rPr>
          <w:iCs/>
          <w:szCs w:val="22"/>
        </w:rPr>
      </w:pPr>
    </w:p>
    <w:p w14:paraId="64594869" w14:textId="77777777" w:rsidR="00D22128" w:rsidRPr="001F0440" w:rsidRDefault="007616AB" w:rsidP="00D22128">
      <w:pPr>
        <w:autoSpaceDE w:val="0"/>
        <w:autoSpaceDN w:val="0"/>
        <w:adjustRightInd w:val="0"/>
        <w:spacing w:after="0" w:line="240" w:lineRule="auto"/>
        <w:jc w:val="both"/>
        <w:rPr>
          <w:rFonts w:ascii="Arial" w:hAnsi="Arial" w:cs="Arial"/>
          <w:sz w:val="24"/>
        </w:rPr>
      </w:pPr>
      <w:r w:rsidRPr="001F0440">
        <w:rPr>
          <w:rFonts w:ascii="Arial" w:hAnsi="Arial" w:cs="Arial"/>
          <w:iCs/>
          <w:color w:val="000000"/>
          <w:sz w:val="24"/>
        </w:rPr>
        <w:t xml:space="preserve">To enable effective staff administration </w:t>
      </w:r>
      <w:r w:rsidR="006B3ED6" w:rsidRPr="001F0440">
        <w:rPr>
          <w:rStyle w:val="A1"/>
          <w:rFonts w:ascii="Arial" w:hAnsi="Arial" w:cs="Arial"/>
          <w:sz w:val="24"/>
        </w:rPr>
        <w:t xml:space="preserve">North Tees and Hartlepool NHS Foundation Trust </w:t>
      </w:r>
      <w:r w:rsidRPr="001F0440">
        <w:rPr>
          <w:rFonts w:ascii="Arial" w:hAnsi="Arial" w:cs="Arial"/>
          <w:iCs/>
          <w:color w:val="000000"/>
          <w:sz w:val="24"/>
        </w:rPr>
        <w:t xml:space="preserve">may </w:t>
      </w:r>
      <w:r w:rsidR="00692437" w:rsidRPr="001F0440">
        <w:rPr>
          <w:rFonts w:ascii="Arial" w:hAnsi="Arial" w:cs="Arial"/>
          <w:iCs/>
          <w:color w:val="000000"/>
          <w:sz w:val="24"/>
        </w:rPr>
        <w:t>use</w:t>
      </w:r>
      <w:r w:rsidRPr="001F0440">
        <w:rPr>
          <w:rFonts w:ascii="Arial" w:hAnsi="Arial" w:cs="Arial"/>
          <w:iCs/>
          <w:color w:val="000000"/>
          <w:sz w:val="24"/>
        </w:rPr>
        <w:t xml:space="preserve"> external companies to process </w:t>
      </w:r>
      <w:r w:rsidR="00B532BB" w:rsidRPr="001F0440">
        <w:rPr>
          <w:rFonts w:ascii="Arial" w:hAnsi="Arial" w:cs="Arial"/>
          <w:iCs/>
          <w:color w:val="000000"/>
          <w:sz w:val="24"/>
        </w:rPr>
        <w:t xml:space="preserve">your data on our behalf </w:t>
      </w:r>
      <w:r w:rsidR="00FC282B" w:rsidRPr="001F0440">
        <w:rPr>
          <w:rFonts w:ascii="Arial" w:hAnsi="Arial" w:cs="Arial"/>
          <w:iCs/>
          <w:color w:val="000000"/>
          <w:sz w:val="24"/>
        </w:rPr>
        <w:t>i</w:t>
      </w:r>
      <w:r w:rsidR="00B532BB" w:rsidRPr="001F0440">
        <w:rPr>
          <w:rFonts w:ascii="Arial" w:hAnsi="Arial" w:cs="Arial"/>
          <w:iCs/>
          <w:color w:val="000000"/>
          <w:sz w:val="24"/>
        </w:rPr>
        <w:t>n order to comply with our obligations as an employer.</w:t>
      </w:r>
      <w:r w:rsidR="00CA7F18" w:rsidRPr="001F0440">
        <w:rPr>
          <w:rFonts w:ascii="Arial" w:hAnsi="Arial" w:cs="Arial"/>
          <w:iCs/>
          <w:color w:val="000000"/>
          <w:sz w:val="24"/>
        </w:rPr>
        <w:t xml:space="preserve">  </w:t>
      </w:r>
      <w:r w:rsidR="00F3780E" w:rsidRPr="001F0440">
        <w:rPr>
          <w:rFonts w:ascii="Arial" w:hAnsi="Arial" w:cs="Arial"/>
          <w:sz w:val="24"/>
        </w:rPr>
        <w:t>Our partner data processors are legally bound to respect your confidentiality, and comply with our security operating procedures.</w:t>
      </w:r>
    </w:p>
    <w:p w14:paraId="6459486A" w14:textId="77777777" w:rsidR="00D22128" w:rsidRPr="001F0440" w:rsidRDefault="00D22128" w:rsidP="00D22128">
      <w:pPr>
        <w:autoSpaceDE w:val="0"/>
        <w:autoSpaceDN w:val="0"/>
        <w:adjustRightInd w:val="0"/>
        <w:spacing w:after="0" w:line="240" w:lineRule="auto"/>
        <w:jc w:val="both"/>
        <w:rPr>
          <w:rFonts w:ascii="Arial" w:hAnsi="Arial" w:cs="Arial"/>
          <w:sz w:val="24"/>
        </w:rPr>
      </w:pPr>
    </w:p>
    <w:p w14:paraId="6459486B" w14:textId="77777777" w:rsidR="00D22128" w:rsidRPr="001F0440" w:rsidRDefault="00D22128" w:rsidP="00D22128">
      <w:pPr>
        <w:autoSpaceDE w:val="0"/>
        <w:autoSpaceDN w:val="0"/>
        <w:adjustRightInd w:val="0"/>
        <w:spacing w:after="0" w:line="240" w:lineRule="auto"/>
        <w:jc w:val="both"/>
        <w:rPr>
          <w:rFonts w:ascii="Arial" w:hAnsi="Arial" w:cs="Arial"/>
          <w:sz w:val="24"/>
        </w:rPr>
      </w:pPr>
      <w:r w:rsidRPr="001F0440">
        <w:rPr>
          <w:rFonts w:ascii="Arial" w:hAnsi="Arial" w:cs="Arial"/>
          <w:b/>
          <w:i/>
          <w:color w:val="002060"/>
          <w:sz w:val="24"/>
        </w:rPr>
        <w:t>Electronic Staff Record</w:t>
      </w:r>
      <w:r w:rsidRPr="001F0440">
        <w:rPr>
          <w:rFonts w:ascii="Arial" w:hAnsi="Arial" w:cs="Arial"/>
          <w:b/>
          <w:color w:val="002060"/>
          <w:sz w:val="24"/>
        </w:rPr>
        <w:t xml:space="preserve"> </w:t>
      </w:r>
      <w:r w:rsidRPr="001F0440">
        <w:rPr>
          <w:rFonts w:ascii="Arial" w:hAnsi="Arial" w:cs="Arial"/>
          <w:b/>
          <w:sz w:val="24"/>
        </w:rPr>
        <w:t xml:space="preserve">- </w:t>
      </w:r>
      <w:r w:rsidRPr="001F0440">
        <w:rPr>
          <w:rFonts w:ascii="Arial" w:hAnsi="Arial" w:cs="Arial"/>
          <w:sz w:val="24"/>
        </w:rPr>
        <w:t>On commencement of employment with the Trust, your personal data will be uploaded to the Electronic Staff Record (ESR).  ESR is a workforce solution for the NHS which is used by the Trust to effectively manage the workforce leading to improved efficiency and improved patient safety.</w:t>
      </w:r>
    </w:p>
    <w:p w14:paraId="6459486C" w14:textId="77777777" w:rsidR="00D22128" w:rsidRPr="001F0440" w:rsidRDefault="00D22128" w:rsidP="00D22128">
      <w:pPr>
        <w:autoSpaceDE w:val="0"/>
        <w:autoSpaceDN w:val="0"/>
        <w:adjustRightInd w:val="0"/>
        <w:spacing w:after="0" w:line="240" w:lineRule="auto"/>
        <w:jc w:val="both"/>
        <w:rPr>
          <w:rFonts w:ascii="Arial" w:hAnsi="Arial" w:cs="Arial"/>
          <w:sz w:val="24"/>
        </w:rPr>
      </w:pPr>
    </w:p>
    <w:p w14:paraId="6459486D" w14:textId="77777777" w:rsidR="00D22128" w:rsidRDefault="00D22128" w:rsidP="00D22128">
      <w:pPr>
        <w:autoSpaceDE w:val="0"/>
        <w:autoSpaceDN w:val="0"/>
        <w:adjustRightInd w:val="0"/>
        <w:spacing w:after="0" w:line="240" w:lineRule="auto"/>
        <w:jc w:val="both"/>
        <w:rPr>
          <w:rFonts w:ascii="Arial" w:hAnsi="Arial" w:cs="Arial"/>
          <w:sz w:val="24"/>
        </w:rPr>
      </w:pPr>
      <w:r w:rsidRPr="001F0440">
        <w:rPr>
          <w:rFonts w:ascii="Arial" w:hAnsi="Arial" w:cs="Arial"/>
          <w:b/>
          <w:i/>
          <w:color w:val="002060"/>
          <w:sz w:val="24"/>
        </w:rPr>
        <w:t>Streamlining</w:t>
      </w:r>
      <w:r w:rsidRPr="001F0440">
        <w:rPr>
          <w:rFonts w:ascii="Arial" w:hAnsi="Arial" w:cs="Arial"/>
          <w:b/>
          <w:color w:val="002060"/>
          <w:sz w:val="24"/>
        </w:rPr>
        <w:t xml:space="preserve"> </w:t>
      </w:r>
      <w:r w:rsidRPr="001F0440">
        <w:rPr>
          <w:rFonts w:ascii="Arial" w:hAnsi="Arial" w:cs="Arial"/>
          <w:b/>
          <w:sz w:val="24"/>
        </w:rPr>
        <w:t xml:space="preserve">- </w:t>
      </w:r>
      <w:r w:rsidRPr="001F0440">
        <w:rPr>
          <w:rFonts w:ascii="Arial" w:hAnsi="Arial" w:cs="Arial"/>
          <w:sz w:val="24"/>
        </w:rPr>
        <w:t>Streamlining is the process by which certain personal data is transferred from one NHS organisation to another when your employment transfers. NHS organisations have a legitimate interest in processing your data in this way in establishing the employment of a suitable workforce. The streamlining programme is a data sharing arrangement which is aimed at improving efficiencies within the NHS both to make costs savings for Trusts but also to save you time when your employment transfers.</w:t>
      </w:r>
    </w:p>
    <w:p w14:paraId="6459486E" w14:textId="77777777" w:rsidR="00912A17" w:rsidRDefault="00912A17" w:rsidP="00D22128">
      <w:pPr>
        <w:autoSpaceDE w:val="0"/>
        <w:autoSpaceDN w:val="0"/>
        <w:adjustRightInd w:val="0"/>
        <w:spacing w:after="0" w:line="240" w:lineRule="auto"/>
        <w:jc w:val="both"/>
        <w:rPr>
          <w:rFonts w:ascii="Arial" w:hAnsi="Arial" w:cs="Arial"/>
          <w:sz w:val="24"/>
        </w:rPr>
      </w:pPr>
    </w:p>
    <w:p w14:paraId="6459486F" w14:textId="77777777" w:rsidR="00912A17" w:rsidRDefault="00912A17" w:rsidP="00912A17">
      <w:pPr>
        <w:pStyle w:val="Default"/>
        <w:jc w:val="both"/>
        <w:rPr>
          <w:rFonts w:eastAsia="Times New Roman"/>
          <w:bCs/>
          <w:szCs w:val="36"/>
          <w:lang w:val="en" w:eastAsia="en-GB"/>
        </w:rPr>
      </w:pPr>
      <w:r w:rsidRPr="00912A17">
        <w:rPr>
          <w:rFonts w:eastAsia="Times New Roman"/>
          <w:b/>
          <w:bCs/>
          <w:i/>
          <w:color w:val="002060"/>
          <w:szCs w:val="36"/>
          <w:lang w:val="en" w:eastAsia="en-GB"/>
        </w:rPr>
        <w:t>Data Processors</w:t>
      </w:r>
      <w:r w:rsidRPr="00912A17">
        <w:rPr>
          <w:rFonts w:eastAsia="Times New Roman"/>
          <w:bCs/>
          <w:color w:val="002060"/>
          <w:szCs w:val="36"/>
          <w:lang w:val="en" w:eastAsia="en-GB"/>
        </w:rPr>
        <w:t xml:space="preserve"> </w:t>
      </w:r>
      <w:r>
        <w:rPr>
          <w:rFonts w:eastAsia="Times New Roman"/>
          <w:bCs/>
          <w:szCs w:val="36"/>
          <w:lang w:val="en" w:eastAsia="en-GB"/>
        </w:rPr>
        <w:t>- a</w:t>
      </w:r>
      <w:r w:rsidRPr="00CF1243">
        <w:rPr>
          <w:rFonts w:eastAsia="Times New Roman"/>
          <w:bCs/>
          <w:szCs w:val="36"/>
          <w:lang w:val="en" w:eastAsia="en-GB"/>
        </w:rPr>
        <w:t xml:space="preserve">s a Trust we have entered into contracts with other organisations to provide services for us.  These range from software companies to provide our Electronic Patient Records to contractors who provide specialist clinical services that help provide a better service to you as a patient.      These contractors may hold and process data including patient information on our behalf.  </w:t>
      </w:r>
    </w:p>
    <w:p w14:paraId="64594870" w14:textId="77777777" w:rsidR="00912A17" w:rsidRDefault="00912A17" w:rsidP="00912A17">
      <w:pPr>
        <w:pStyle w:val="Default"/>
        <w:jc w:val="both"/>
        <w:rPr>
          <w:rFonts w:eastAsia="Times New Roman"/>
          <w:bCs/>
          <w:szCs w:val="36"/>
          <w:lang w:val="en" w:eastAsia="en-GB"/>
        </w:rPr>
      </w:pPr>
    </w:p>
    <w:p w14:paraId="64594871" w14:textId="77777777" w:rsidR="00912A17" w:rsidRDefault="00912A17" w:rsidP="00912A17">
      <w:pPr>
        <w:pStyle w:val="Default"/>
        <w:jc w:val="both"/>
        <w:rPr>
          <w:rFonts w:eastAsia="Times New Roman"/>
          <w:bCs/>
          <w:szCs w:val="36"/>
          <w:lang w:val="en" w:eastAsia="en-GB"/>
        </w:rPr>
      </w:pPr>
      <w:r w:rsidRPr="00CF1243">
        <w:rPr>
          <w:rFonts w:eastAsia="Times New Roman"/>
          <w:bCs/>
          <w:szCs w:val="36"/>
          <w:lang w:val="en" w:eastAsia="en-GB"/>
        </w:rPr>
        <w:t xml:space="preserve">These contractors are </w:t>
      </w:r>
      <w:r>
        <w:rPr>
          <w:rFonts w:eastAsia="Times New Roman"/>
          <w:bCs/>
          <w:szCs w:val="36"/>
          <w:lang w:val="en" w:eastAsia="en-GB"/>
        </w:rPr>
        <w:t xml:space="preserve">known as </w:t>
      </w:r>
      <w:r w:rsidRPr="00912A17">
        <w:rPr>
          <w:rFonts w:eastAsia="Times New Roman"/>
          <w:bCs/>
          <w:color w:val="002060"/>
          <w:szCs w:val="36"/>
          <w:lang w:val="en" w:eastAsia="en-GB"/>
        </w:rPr>
        <w:t>‘</w:t>
      </w:r>
      <w:r w:rsidRPr="00912A17">
        <w:rPr>
          <w:rFonts w:eastAsia="Times New Roman"/>
          <w:b/>
          <w:bCs/>
          <w:i/>
          <w:color w:val="002060"/>
          <w:szCs w:val="36"/>
          <w:lang w:val="en" w:eastAsia="en-GB"/>
        </w:rPr>
        <w:t>Data Processors’</w:t>
      </w:r>
      <w:r w:rsidRPr="00912A17">
        <w:rPr>
          <w:rFonts w:eastAsia="Times New Roman"/>
          <w:bCs/>
          <w:color w:val="002060"/>
          <w:szCs w:val="36"/>
          <w:lang w:val="en" w:eastAsia="en-GB"/>
        </w:rPr>
        <w:t xml:space="preserve"> </w:t>
      </w:r>
      <w:r>
        <w:rPr>
          <w:rFonts w:eastAsia="Times New Roman"/>
          <w:bCs/>
          <w:szCs w:val="36"/>
          <w:lang w:val="en" w:eastAsia="en-GB"/>
        </w:rPr>
        <w:t xml:space="preserve">and </w:t>
      </w:r>
      <w:r w:rsidRPr="00CF1243">
        <w:rPr>
          <w:rFonts w:eastAsia="Times New Roman"/>
          <w:bCs/>
          <w:szCs w:val="36"/>
          <w:lang w:val="en" w:eastAsia="en-GB"/>
        </w:rPr>
        <w:t>subject to the same legal rules and conditions for keeping personal information confidential and secure. We are responsible for making sure that staff in those organisations are appropriately trained and that procedures are in place to keep information secure and protect privacy. These conditions are written into legally binding contracts, which we will enforce if our standards of information security are not met and confidentiality is breached</w:t>
      </w:r>
      <w:r>
        <w:rPr>
          <w:rFonts w:eastAsia="Times New Roman"/>
          <w:bCs/>
          <w:szCs w:val="36"/>
          <w:lang w:val="en" w:eastAsia="en-GB"/>
        </w:rPr>
        <w:t>.</w:t>
      </w:r>
    </w:p>
    <w:p w14:paraId="64594872" w14:textId="77777777" w:rsidR="00912A17" w:rsidRPr="001F0440" w:rsidRDefault="00912A17" w:rsidP="00D22128">
      <w:pPr>
        <w:autoSpaceDE w:val="0"/>
        <w:autoSpaceDN w:val="0"/>
        <w:adjustRightInd w:val="0"/>
        <w:spacing w:after="0" w:line="240" w:lineRule="auto"/>
        <w:jc w:val="both"/>
        <w:rPr>
          <w:rFonts w:ascii="Arial" w:hAnsi="Arial" w:cs="Arial"/>
          <w:sz w:val="24"/>
        </w:rPr>
      </w:pPr>
    </w:p>
    <w:p w14:paraId="64594873" w14:textId="77777777" w:rsidR="00EC1B01" w:rsidRDefault="00EC1B01" w:rsidP="00FC282B">
      <w:pPr>
        <w:autoSpaceDE w:val="0"/>
        <w:autoSpaceDN w:val="0"/>
        <w:adjustRightInd w:val="0"/>
        <w:spacing w:after="0" w:line="240" w:lineRule="auto"/>
        <w:rPr>
          <w:rFonts w:ascii="Arial" w:hAnsi="Arial" w:cs="Arial"/>
          <w:b/>
          <w:iCs/>
          <w:color w:val="000000"/>
        </w:rPr>
      </w:pPr>
    </w:p>
    <w:p w14:paraId="64594874" w14:textId="77777777" w:rsidR="00912A17" w:rsidRDefault="00912A17" w:rsidP="00FC282B">
      <w:pPr>
        <w:autoSpaceDE w:val="0"/>
        <w:autoSpaceDN w:val="0"/>
        <w:adjustRightInd w:val="0"/>
        <w:spacing w:after="0" w:line="240" w:lineRule="auto"/>
        <w:rPr>
          <w:rFonts w:cs="Arial"/>
          <w:b/>
          <w:iCs/>
          <w:color w:val="002060"/>
          <w:sz w:val="36"/>
        </w:rPr>
      </w:pPr>
    </w:p>
    <w:p w14:paraId="64594875" w14:textId="77777777" w:rsidR="00943CA8" w:rsidRPr="00DA2C63" w:rsidRDefault="00D422A7" w:rsidP="00FC282B">
      <w:pPr>
        <w:autoSpaceDE w:val="0"/>
        <w:autoSpaceDN w:val="0"/>
        <w:adjustRightInd w:val="0"/>
        <w:spacing w:after="0" w:line="240" w:lineRule="auto"/>
        <w:rPr>
          <w:rFonts w:cs="Arial"/>
          <w:b/>
          <w:iCs/>
          <w:color w:val="002060"/>
          <w:sz w:val="36"/>
        </w:rPr>
      </w:pPr>
      <w:r w:rsidRPr="00DA2C63">
        <w:rPr>
          <w:rFonts w:cs="Arial"/>
          <w:b/>
          <w:iCs/>
          <w:color w:val="002060"/>
          <w:sz w:val="36"/>
        </w:rPr>
        <w:lastRenderedPageBreak/>
        <w:t>What are y</w:t>
      </w:r>
      <w:r w:rsidR="00F3780E" w:rsidRPr="00DA2C63">
        <w:rPr>
          <w:rFonts w:cs="Arial"/>
          <w:b/>
          <w:iCs/>
          <w:color w:val="002060"/>
          <w:sz w:val="36"/>
        </w:rPr>
        <w:t>our rights as an individual</w:t>
      </w:r>
      <w:r w:rsidRPr="00DA2C63">
        <w:rPr>
          <w:rFonts w:cs="Arial"/>
          <w:b/>
          <w:iCs/>
          <w:color w:val="002060"/>
          <w:sz w:val="36"/>
        </w:rPr>
        <w:t>?</w:t>
      </w:r>
    </w:p>
    <w:p w14:paraId="64594876" w14:textId="77777777" w:rsidR="00CE61E1" w:rsidRPr="001F0440" w:rsidRDefault="005D4ECF" w:rsidP="00FC282B">
      <w:pPr>
        <w:pStyle w:val="Pa1"/>
        <w:spacing w:line="240" w:lineRule="auto"/>
        <w:jc w:val="both"/>
        <w:rPr>
          <w:rStyle w:val="A1"/>
          <w:sz w:val="24"/>
        </w:rPr>
      </w:pPr>
      <w:r w:rsidRPr="001F0440">
        <w:rPr>
          <w:rStyle w:val="A1"/>
          <w:sz w:val="24"/>
        </w:rPr>
        <w:t xml:space="preserve">Data Protection </w:t>
      </w:r>
      <w:r w:rsidR="00692437" w:rsidRPr="001F0440">
        <w:rPr>
          <w:rStyle w:val="A1"/>
          <w:sz w:val="24"/>
        </w:rPr>
        <w:t>law</w:t>
      </w:r>
      <w:r w:rsidR="00CE61E1" w:rsidRPr="001F0440">
        <w:rPr>
          <w:rStyle w:val="A1"/>
          <w:sz w:val="24"/>
        </w:rPr>
        <w:t xml:space="preserve"> give</w:t>
      </w:r>
      <w:r w:rsidR="00692437" w:rsidRPr="001F0440">
        <w:rPr>
          <w:rStyle w:val="A1"/>
          <w:sz w:val="24"/>
        </w:rPr>
        <w:t>s</w:t>
      </w:r>
      <w:r w:rsidRPr="001F0440">
        <w:rPr>
          <w:rStyle w:val="A1"/>
          <w:sz w:val="24"/>
        </w:rPr>
        <w:t xml:space="preserve"> individuals rights in respect of the personal information that we hold about yo</w:t>
      </w:r>
      <w:r w:rsidR="00CE61E1" w:rsidRPr="001F0440">
        <w:rPr>
          <w:rStyle w:val="A1"/>
          <w:sz w:val="24"/>
        </w:rPr>
        <w:t>u and</w:t>
      </w:r>
      <w:r w:rsidR="00692437" w:rsidRPr="001F0440">
        <w:rPr>
          <w:rStyle w:val="A1"/>
          <w:sz w:val="24"/>
        </w:rPr>
        <w:t xml:space="preserve"> these</w:t>
      </w:r>
      <w:r w:rsidR="00CE61E1" w:rsidRPr="001F0440">
        <w:rPr>
          <w:rStyle w:val="A1"/>
          <w:sz w:val="24"/>
        </w:rPr>
        <w:t xml:space="preserve"> apply in circumstances where the relevant conditions are met.</w:t>
      </w:r>
      <w:r w:rsidRPr="001F0440">
        <w:rPr>
          <w:rStyle w:val="A1"/>
          <w:sz w:val="24"/>
        </w:rPr>
        <w:t xml:space="preserve">  </w:t>
      </w:r>
    </w:p>
    <w:p w14:paraId="64594877" w14:textId="77777777" w:rsidR="00EC1B01" w:rsidRPr="001F0440" w:rsidRDefault="00EC1B01" w:rsidP="00FC282B">
      <w:pPr>
        <w:pStyle w:val="Pa1"/>
        <w:spacing w:line="240" w:lineRule="auto"/>
        <w:jc w:val="both"/>
        <w:rPr>
          <w:rStyle w:val="A1"/>
          <w:sz w:val="24"/>
        </w:rPr>
      </w:pPr>
    </w:p>
    <w:p w14:paraId="64594878" w14:textId="77777777" w:rsidR="005D4ECF" w:rsidRPr="001F0440" w:rsidRDefault="005D4ECF" w:rsidP="00FC282B">
      <w:pPr>
        <w:pStyle w:val="Pa1"/>
        <w:spacing w:line="240" w:lineRule="auto"/>
        <w:jc w:val="both"/>
        <w:rPr>
          <w:rStyle w:val="A1"/>
          <w:sz w:val="24"/>
        </w:rPr>
      </w:pPr>
      <w:r w:rsidRPr="001F0440">
        <w:rPr>
          <w:rStyle w:val="A1"/>
          <w:sz w:val="24"/>
        </w:rPr>
        <w:t xml:space="preserve">These </w:t>
      </w:r>
      <w:r w:rsidR="00692437" w:rsidRPr="001F0440">
        <w:rPr>
          <w:rStyle w:val="A1"/>
          <w:sz w:val="24"/>
        </w:rPr>
        <w:t xml:space="preserve">rights </w:t>
      </w:r>
      <w:r w:rsidRPr="001F0440">
        <w:rPr>
          <w:rStyle w:val="A1"/>
          <w:sz w:val="24"/>
        </w:rPr>
        <w:t>are</w:t>
      </w:r>
      <w:r w:rsidR="00692437" w:rsidRPr="001F0440">
        <w:rPr>
          <w:rStyle w:val="A1"/>
          <w:sz w:val="24"/>
        </w:rPr>
        <w:t>, the right</w:t>
      </w:r>
      <w:r w:rsidRPr="001F0440">
        <w:rPr>
          <w:rStyle w:val="A1"/>
          <w:sz w:val="24"/>
        </w:rPr>
        <w:t>:</w:t>
      </w:r>
    </w:p>
    <w:p w14:paraId="64594879" w14:textId="77777777" w:rsidR="00EC1B01" w:rsidRPr="001F0440" w:rsidRDefault="00EC1B01" w:rsidP="00EC1B01">
      <w:pPr>
        <w:pStyle w:val="Default"/>
        <w:rPr>
          <w:sz w:val="28"/>
        </w:rPr>
      </w:pPr>
    </w:p>
    <w:p w14:paraId="6459487A" w14:textId="77777777" w:rsidR="008E2C40" w:rsidRPr="001F0440" w:rsidRDefault="002460E6" w:rsidP="00FC282B">
      <w:pPr>
        <w:pStyle w:val="ListParagraph"/>
        <w:numPr>
          <w:ilvl w:val="0"/>
          <w:numId w:val="10"/>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T</w:t>
      </w:r>
      <w:r w:rsidR="008E2C40" w:rsidRPr="001F0440">
        <w:rPr>
          <w:rFonts w:ascii="Arial" w:hAnsi="Arial" w:cs="Arial"/>
          <w:iCs/>
          <w:color w:val="000000"/>
          <w:sz w:val="24"/>
        </w:rPr>
        <w:t>o be informed why, where and how we use your information</w:t>
      </w:r>
      <w:r w:rsidRPr="001F0440">
        <w:rPr>
          <w:rFonts w:ascii="Arial" w:hAnsi="Arial" w:cs="Arial"/>
          <w:iCs/>
          <w:color w:val="000000"/>
          <w:sz w:val="24"/>
        </w:rPr>
        <w:t>.</w:t>
      </w:r>
    </w:p>
    <w:p w14:paraId="6459487B" w14:textId="77777777" w:rsidR="008E2C40" w:rsidRPr="001F0440" w:rsidRDefault="002460E6" w:rsidP="00FC282B">
      <w:pPr>
        <w:pStyle w:val="ListParagraph"/>
        <w:numPr>
          <w:ilvl w:val="0"/>
          <w:numId w:val="10"/>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T</w:t>
      </w:r>
      <w:r w:rsidR="008E2C40" w:rsidRPr="001F0440">
        <w:rPr>
          <w:rFonts w:ascii="Arial" w:hAnsi="Arial" w:cs="Arial"/>
          <w:iCs/>
          <w:color w:val="000000"/>
          <w:sz w:val="24"/>
        </w:rPr>
        <w:t>o ask for access to your information</w:t>
      </w:r>
      <w:r w:rsidRPr="001F0440">
        <w:rPr>
          <w:rFonts w:ascii="Arial" w:hAnsi="Arial" w:cs="Arial"/>
          <w:iCs/>
          <w:color w:val="000000"/>
          <w:sz w:val="24"/>
        </w:rPr>
        <w:t>.</w:t>
      </w:r>
    </w:p>
    <w:p w14:paraId="6459487C" w14:textId="77777777" w:rsidR="008E2C40" w:rsidRPr="001F0440" w:rsidRDefault="002460E6" w:rsidP="00FC282B">
      <w:pPr>
        <w:pStyle w:val="ListParagraph"/>
        <w:numPr>
          <w:ilvl w:val="0"/>
          <w:numId w:val="10"/>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 xml:space="preserve">To </w:t>
      </w:r>
      <w:r w:rsidR="008E2C40" w:rsidRPr="001F0440">
        <w:rPr>
          <w:rFonts w:ascii="Arial" w:hAnsi="Arial" w:cs="Arial"/>
          <w:iCs/>
          <w:color w:val="000000"/>
          <w:sz w:val="24"/>
        </w:rPr>
        <w:t>ask for your information to be corrected if it is inaccurate or incomplete.</w:t>
      </w:r>
    </w:p>
    <w:p w14:paraId="6459487D" w14:textId="77777777" w:rsidR="008E2C40" w:rsidRPr="001F0440" w:rsidRDefault="002460E6" w:rsidP="00FC282B">
      <w:pPr>
        <w:pStyle w:val="ListParagraph"/>
        <w:numPr>
          <w:ilvl w:val="0"/>
          <w:numId w:val="10"/>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T</w:t>
      </w:r>
      <w:r w:rsidR="008E2C40" w:rsidRPr="001F0440">
        <w:rPr>
          <w:rFonts w:ascii="Arial" w:hAnsi="Arial" w:cs="Arial"/>
          <w:iCs/>
          <w:color w:val="000000"/>
          <w:sz w:val="24"/>
        </w:rPr>
        <w:t xml:space="preserve">o </w:t>
      </w:r>
      <w:r w:rsidRPr="001F0440">
        <w:rPr>
          <w:rFonts w:ascii="Arial" w:hAnsi="Arial" w:cs="Arial"/>
          <w:iCs/>
          <w:color w:val="000000"/>
          <w:sz w:val="24"/>
        </w:rPr>
        <w:t>ask for your information to be deleted or removed where there is no need for us to continue processing it.</w:t>
      </w:r>
    </w:p>
    <w:p w14:paraId="6459487E" w14:textId="77777777" w:rsidR="008E2C40" w:rsidRPr="001F0440" w:rsidRDefault="002460E6" w:rsidP="00FC282B">
      <w:pPr>
        <w:pStyle w:val="ListParagraph"/>
        <w:numPr>
          <w:ilvl w:val="0"/>
          <w:numId w:val="10"/>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T</w:t>
      </w:r>
      <w:r w:rsidR="008E2C40" w:rsidRPr="001F0440">
        <w:rPr>
          <w:rFonts w:ascii="Arial" w:hAnsi="Arial" w:cs="Arial"/>
          <w:iCs/>
          <w:color w:val="000000"/>
          <w:sz w:val="24"/>
        </w:rPr>
        <w:t xml:space="preserve">o </w:t>
      </w:r>
      <w:r w:rsidRPr="001F0440">
        <w:rPr>
          <w:rFonts w:ascii="Arial" w:hAnsi="Arial" w:cs="Arial"/>
          <w:iCs/>
          <w:color w:val="000000"/>
          <w:sz w:val="24"/>
        </w:rPr>
        <w:t xml:space="preserve">ask us to </w:t>
      </w:r>
      <w:r w:rsidR="008E2C40" w:rsidRPr="001F0440">
        <w:rPr>
          <w:rFonts w:ascii="Arial" w:hAnsi="Arial" w:cs="Arial"/>
          <w:iCs/>
          <w:color w:val="000000"/>
          <w:sz w:val="24"/>
        </w:rPr>
        <w:t xml:space="preserve">restrict </w:t>
      </w:r>
      <w:r w:rsidRPr="001F0440">
        <w:rPr>
          <w:rFonts w:ascii="Arial" w:hAnsi="Arial" w:cs="Arial"/>
          <w:iCs/>
          <w:color w:val="000000"/>
          <w:sz w:val="24"/>
        </w:rPr>
        <w:t xml:space="preserve">the use of your information. </w:t>
      </w:r>
    </w:p>
    <w:p w14:paraId="6459487F" w14:textId="77777777" w:rsidR="008E2C40" w:rsidRPr="001F0440" w:rsidRDefault="002460E6" w:rsidP="00FC282B">
      <w:pPr>
        <w:pStyle w:val="ListParagraph"/>
        <w:numPr>
          <w:ilvl w:val="0"/>
          <w:numId w:val="10"/>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To ask us to copy or transfer your information from one IT system to another in a safe and secure way, without impacting the quality of the information.</w:t>
      </w:r>
    </w:p>
    <w:p w14:paraId="64594880" w14:textId="77777777" w:rsidR="002460E6" w:rsidRPr="001F0440" w:rsidRDefault="002460E6" w:rsidP="00FC282B">
      <w:pPr>
        <w:pStyle w:val="ListParagraph"/>
        <w:numPr>
          <w:ilvl w:val="0"/>
          <w:numId w:val="10"/>
        </w:numPr>
        <w:autoSpaceDE w:val="0"/>
        <w:autoSpaceDN w:val="0"/>
        <w:adjustRightInd w:val="0"/>
        <w:spacing w:after="0" w:line="240" w:lineRule="auto"/>
        <w:rPr>
          <w:rFonts w:ascii="Arial" w:hAnsi="Arial" w:cs="Arial"/>
          <w:iCs/>
          <w:color w:val="000000"/>
          <w:sz w:val="24"/>
        </w:rPr>
      </w:pPr>
      <w:r w:rsidRPr="001F0440">
        <w:rPr>
          <w:rFonts w:ascii="Arial" w:hAnsi="Arial" w:cs="Arial"/>
          <w:iCs/>
          <w:color w:val="000000"/>
          <w:sz w:val="24"/>
        </w:rPr>
        <w:t>To object to how your information is used.</w:t>
      </w:r>
    </w:p>
    <w:p w14:paraId="64594881" w14:textId="77777777" w:rsidR="002460E6" w:rsidRPr="001F0440" w:rsidRDefault="002460E6" w:rsidP="00FC282B">
      <w:pPr>
        <w:pStyle w:val="ListParagraph"/>
        <w:numPr>
          <w:ilvl w:val="0"/>
          <w:numId w:val="10"/>
        </w:numPr>
        <w:autoSpaceDE w:val="0"/>
        <w:autoSpaceDN w:val="0"/>
        <w:adjustRightInd w:val="0"/>
        <w:spacing w:after="0" w:line="240" w:lineRule="auto"/>
        <w:jc w:val="both"/>
        <w:rPr>
          <w:rFonts w:ascii="Arial" w:hAnsi="Arial" w:cs="Arial"/>
          <w:sz w:val="24"/>
        </w:rPr>
      </w:pPr>
      <w:r w:rsidRPr="001F0440">
        <w:rPr>
          <w:rFonts w:ascii="Arial" w:hAnsi="Arial" w:cs="Arial"/>
          <w:iCs/>
          <w:color w:val="000000"/>
          <w:sz w:val="24"/>
        </w:rPr>
        <w:t>To challenge any decisions made without human intervention (automated decision making)</w:t>
      </w:r>
    </w:p>
    <w:p w14:paraId="64594882" w14:textId="77777777" w:rsidR="00CA7F18" w:rsidRPr="001F0440" w:rsidRDefault="00CA7F18" w:rsidP="00FC282B">
      <w:pPr>
        <w:spacing w:after="0" w:line="240" w:lineRule="auto"/>
        <w:contextualSpacing/>
        <w:rPr>
          <w:rFonts w:ascii="Arial" w:hAnsi="Arial" w:cs="Arial"/>
          <w:b/>
          <w:sz w:val="24"/>
        </w:rPr>
      </w:pPr>
    </w:p>
    <w:p w14:paraId="64594883" w14:textId="77777777" w:rsidR="00707E40" w:rsidRPr="001F0440" w:rsidRDefault="00707E40" w:rsidP="00FC282B">
      <w:pPr>
        <w:spacing w:after="0" w:line="240" w:lineRule="auto"/>
        <w:contextualSpacing/>
        <w:rPr>
          <w:rFonts w:ascii="Arial" w:hAnsi="Arial" w:cs="Arial"/>
          <w:sz w:val="24"/>
        </w:rPr>
      </w:pPr>
      <w:r w:rsidRPr="001F0440">
        <w:rPr>
          <w:rFonts w:ascii="Arial" w:hAnsi="Arial" w:cs="Arial"/>
          <w:sz w:val="24"/>
        </w:rPr>
        <w:t xml:space="preserve">For further information on your rights please visit the ICO website </w:t>
      </w:r>
      <w:hyperlink r:id="rId14" w:history="1">
        <w:r w:rsidRPr="001F0440">
          <w:rPr>
            <w:rStyle w:val="Hyperlink"/>
            <w:rFonts w:ascii="Arial" w:hAnsi="Arial" w:cs="Arial"/>
            <w:sz w:val="24"/>
          </w:rPr>
          <w:t>www.ico.org.uk</w:t>
        </w:r>
      </w:hyperlink>
      <w:r w:rsidRPr="001F0440">
        <w:rPr>
          <w:rFonts w:ascii="Arial" w:hAnsi="Arial" w:cs="Arial"/>
          <w:sz w:val="24"/>
        </w:rPr>
        <w:t xml:space="preserve">  or contact the Trust Data Protection Officer.</w:t>
      </w:r>
    </w:p>
    <w:p w14:paraId="64594884" w14:textId="77777777" w:rsidR="00707E40" w:rsidRDefault="00707E40" w:rsidP="00FC282B">
      <w:pPr>
        <w:spacing w:after="0" w:line="240" w:lineRule="auto"/>
        <w:contextualSpacing/>
        <w:rPr>
          <w:rFonts w:ascii="Arial" w:hAnsi="Arial" w:cs="Arial"/>
          <w:b/>
        </w:rPr>
      </w:pPr>
    </w:p>
    <w:p w14:paraId="64594885" w14:textId="77777777" w:rsidR="00BB6C8F" w:rsidRPr="00DA2C63" w:rsidRDefault="00BB6C8F" w:rsidP="00FC282B">
      <w:pPr>
        <w:spacing w:after="0" w:line="240" w:lineRule="auto"/>
        <w:contextualSpacing/>
        <w:rPr>
          <w:rFonts w:ascii="Calibri" w:hAnsi="Calibri" w:cs="Arial"/>
          <w:b/>
          <w:color w:val="002060"/>
          <w:sz w:val="36"/>
        </w:rPr>
      </w:pPr>
      <w:r w:rsidRPr="00DA2C63">
        <w:rPr>
          <w:rFonts w:ascii="Calibri" w:hAnsi="Calibri" w:cs="Arial"/>
          <w:b/>
          <w:color w:val="002060"/>
          <w:sz w:val="36"/>
        </w:rPr>
        <w:t xml:space="preserve">How can I access my information? </w:t>
      </w:r>
    </w:p>
    <w:p w14:paraId="64594886" w14:textId="77777777" w:rsidR="00692437" w:rsidRPr="001F0440" w:rsidRDefault="00BB6C8F" w:rsidP="00FC282B">
      <w:pPr>
        <w:spacing w:after="0" w:line="240" w:lineRule="auto"/>
        <w:jc w:val="both"/>
        <w:rPr>
          <w:rFonts w:ascii="Arial" w:hAnsi="Arial" w:cs="Arial"/>
          <w:sz w:val="24"/>
        </w:rPr>
      </w:pPr>
      <w:r w:rsidRPr="001F0440">
        <w:rPr>
          <w:rFonts w:ascii="Arial" w:hAnsi="Arial" w:cs="Arial"/>
          <w:sz w:val="24"/>
        </w:rPr>
        <w:t xml:space="preserve">You can request access to the information that the Trust holds about you and you should do this by approaching your line manager in the first instance.  They will provide you with guidance on the Trust’s processes.  </w:t>
      </w:r>
    </w:p>
    <w:p w14:paraId="64594887" w14:textId="77777777" w:rsidR="00692437" w:rsidRPr="001F0440" w:rsidRDefault="00692437" w:rsidP="00FC282B">
      <w:pPr>
        <w:spacing w:after="0" w:line="240" w:lineRule="auto"/>
        <w:jc w:val="both"/>
        <w:rPr>
          <w:rFonts w:ascii="Arial" w:hAnsi="Arial" w:cs="Arial"/>
          <w:sz w:val="24"/>
        </w:rPr>
      </w:pPr>
    </w:p>
    <w:p w14:paraId="64594888" w14:textId="77777777" w:rsidR="00BB6C8F" w:rsidRPr="001F0440" w:rsidRDefault="00BB6C8F" w:rsidP="00FC282B">
      <w:pPr>
        <w:spacing w:after="0" w:line="240" w:lineRule="auto"/>
        <w:jc w:val="both"/>
        <w:rPr>
          <w:rFonts w:ascii="Arial" w:hAnsi="Arial" w:cs="Arial"/>
          <w:sz w:val="24"/>
        </w:rPr>
      </w:pPr>
      <w:r w:rsidRPr="001F0440">
        <w:rPr>
          <w:rFonts w:ascii="Arial" w:hAnsi="Arial" w:cs="Arial"/>
          <w:sz w:val="24"/>
        </w:rPr>
        <w:t>Your request, once agreed with you, will be completed within 30 calendar days.  However, if your records are extensive we may take longer to process your request but will inform you from the outset</w:t>
      </w:r>
      <w:r w:rsidR="00692437" w:rsidRPr="001F0440">
        <w:rPr>
          <w:rFonts w:ascii="Arial" w:hAnsi="Arial" w:cs="Arial"/>
          <w:sz w:val="24"/>
        </w:rPr>
        <w:t>, and in any case within 30 days</w:t>
      </w:r>
      <w:r w:rsidRPr="001F0440">
        <w:rPr>
          <w:rFonts w:ascii="Arial" w:hAnsi="Arial" w:cs="Arial"/>
          <w:sz w:val="24"/>
        </w:rPr>
        <w:t xml:space="preserve">.  </w:t>
      </w:r>
    </w:p>
    <w:p w14:paraId="64594889" w14:textId="77777777" w:rsidR="00BB6C8F" w:rsidRPr="001F0440" w:rsidRDefault="00BB6C8F" w:rsidP="00FC282B">
      <w:pPr>
        <w:spacing w:after="0" w:line="240" w:lineRule="auto"/>
        <w:rPr>
          <w:rFonts w:ascii="Arial" w:hAnsi="Arial" w:cs="Arial"/>
          <w:sz w:val="24"/>
        </w:rPr>
      </w:pPr>
    </w:p>
    <w:p w14:paraId="6459488A" w14:textId="77777777" w:rsidR="00BB6C8F" w:rsidRPr="001F0440" w:rsidRDefault="00BB6C8F" w:rsidP="00FC282B">
      <w:pPr>
        <w:spacing w:after="0" w:line="240" w:lineRule="auto"/>
        <w:contextualSpacing/>
        <w:rPr>
          <w:rFonts w:ascii="Arial" w:hAnsi="Arial" w:cs="Arial"/>
          <w:sz w:val="24"/>
        </w:rPr>
      </w:pPr>
      <w:r w:rsidRPr="001F0440">
        <w:rPr>
          <w:rFonts w:ascii="Arial" w:hAnsi="Arial" w:cs="Arial"/>
          <w:sz w:val="24"/>
        </w:rPr>
        <w:t>To submit a formal written request, please contact:</w:t>
      </w:r>
    </w:p>
    <w:p w14:paraId="6459488B" w14:textId="77777777" w:rsidR="00CE61E1" w:rsidRPr="001F0440" w:rsidRDefault="00CE61E1" w:rsidP="00FC282B">
      <w:pPr>
        <w:spacing w:after="0" w:line="240" w:lineRule="auto"/>
        <w:contextualSpacing/>
        <w:rPr>
          <w:rFonts w:ascii="Arial" w:hAnsi="Arial" w:cs="Arial"/>
          <w:b/>
          <w:sz w:val="24"/>
        </w:rPr>
      </w:pPr>
    </w:p>
    <w:p w14:paraId="6459488C" w14:textId="77777777" w:rsidR="00BB6C8F" w:rsidRPr="001F0440" w:rsidRDefault="00BB6C8F" w:rsidP="00FC282B">
      <w:pPr>
        <w:spacing w:after="0" w:line="240" w:lineRule="auto"/>
        <w:ind w:left="720"/>
        <w:rPr>
          <w:rFonts w:ascii="Arial" w:hAnsi="Arial" w:cs="Arial"/>
          <w:sz w:val="24"/>
        </w:rPr>
      </w:pPr>
      <w:r w:rsidRPr="001F0440">
        <w:rPr>
          <w:rFonts w:ascii="Arial" w:hAnsi="Arial" w:cs="Arial"/>
          <w:sz w:val="24"/>
        </w:rPr>
        <w:t>Human Resources Department-Subject Access Requests</w:t>
      </w:r>
    </w:p>
    <w:p w14:paraId="6459488D" w14:textId="77777777" w:rsidR="00BB6C8F" w:rsidRPr="001F0440" w:rsidRDefault="00BB6C8F" w:rsidP="00FC282B">
      <w:pPr>
        <w:spacing w:after="0" w:line="240" w:lineRule="auto"/>
        <w:ind w:left="720"/>
        <w:rPr>
          <w:rFonts w:ascii="Arial" w:hAnsi="Arial" w:cs="Arial"/>
          <w:sz w:val="24"/>
        </w:rPr>
      </w:pPr>
      <w:r w:rsidRPr="001F0440">
        <w:rPr>
          <w:rFonts w:ascii="Arial" w:hAnsi="Arial" w:cs="Arial"/>
          <w:sz w:val="24"/>
        </w:rPr>
        <w:t>Floor 3, North Wing</w:t>
      </w:r>
    </w:p>
    <w:p w14:paraId="6459488E" w14:textId="77777777" w:rsidR="00BB6C8F" w:rsidRPr="001F0440" w:rsidRDefault="00FC282B" w:rsidP="00FC282B">
      <w:pPr>
        <w:spacing w:after="0" w:line="240" w:lineRule="auto"/>
        <w:ind w:left="720"/>
        <w:rPr>
          <w:rFonts w:ascii="Arial" w:hAnsi="Arial" w:cs="Arial"/>
          <w:sz w:val="24"/>
        </w:rPr>
      </w:pPr>
      <w:r w:rsidRPr="001F0440">
        <w:rPr>
          <w:rFonts w:ascii="Arial" w:hAnsi="Arial" w:cs="Arial"/>
          <w:sz w:val="24"/>
        </w:rPr>
        <w:t xml:space="preserve">University Hospital of </w:t>
      </w:r>
      <w:r w:rsidR="00BB6C8F" w:rsidRPr="001F0440">
        <w:rPr>
          <w:rFonts w:ascii="Arial" w:hAnsi="Arial" w:cs="Arial"/>
          <w:sz w:val="24"/>
        </w:rPr>
        <w:t>North Tees</w:t>
      </w:r>
    </w:p>
    <w:p w14:paraId="6459488F" w14:textId="77777777" w:rsidR="00BB6C8F" w:rsidRPr="001F0440" w:rsidRDefault="00BB6C8F" w:rsidP="00FC282B">
      <w:pPr>
        <w:spacing w:after="0" w:line="240" w:lineRule="auto"/>
        <w:ind w:left="720"/>
        <w:rPr>
          <w:rFonts w:ascii="Arial" w:hAnsi="Arial" w:cs="Arial"/>
          <w:sz w:val="24"/>
        </w:rPr>
      </w:pPr>
      <w:r w:rsidRPr="001F0440">
        <w:rPr>
          <w:rFonts w:ascii="Arial" w:hAnsi="Arial" w:cs="Arial"/>
          <w:sz w:val="24"/>
        </w:rPr>
        <w:t>Hardwick Road</w:t>
      </w:r>
    </w:p>
    <w:p w14:paraId="64594890" w14:textId="77777777" w:rsidR="00BB6C8F" w:rsidRPr="001F0440" w:rsidRDefault="00BB6C8F" w:rsidP="00FC282B">
      <w:pPr>
        <w:spacing w:after="0" w:line="240" w:lineRule="auto"/>
        <w:ind w:left="720"/>
        <w:rPr>
          <w:rFonts w:ascii="Arial" w:hAnsi="Arial" w:cs="Arial"/>
          <w:sz w:val="24"/>
        </w:rPr>
      </w:pPr>
      <w:r w:rsidRPr="001F0440">
        <w:rPr>
          <w:rFonts w:ascii="Arial" w:hAnsi="Arial" w:cs="Arial"/>
          <w:sz w:val="24"/>
        </w:rPr>
        <w:t>Stockton-On-Tees</w:t>
      </w:r>
    </w:p>
    <w:p w14:paraId="64594891" w14:textId="77777777" w:rsidR="00BB6C8F" w:rsidRPr="001F0440" w:rsidRDefault="00BB6C8F" w:rsidP="00FC282B">
      <w:pPr>
        <w:spacing w:after="0" w:line="240" w:lineRule="auto"/>
        <w:ind w:left="720"/>
        <w:rPr>
          <w:rFonts w:ascii="Arial" w:hAnsi="Arial" w:cs="Arial"/>
          <w:sz w:val="24"/>
        </w:rPr>
      </w:pPr>
      <w:r w:rsidRPr="001F0440">
        <w:rPr>
          <w:rFonts w:ascii="Arial" w:hAnsi="Arial" w:cs="Arial"/>
          <w:sz w:val="24"/>
        </w:rPr>
        <w:t xml:space="preserve">TS19 8PE </w:t>
      </w:r>
    </w:p>
    <w:p w14:paraId="64594892" w14:textId="77777777" w:rsidR="00BB6C8F" w:rsidRPr="001F0440" w:rsidRDefault="00BB6C8F" w:rsidP="00FC282B">
      <w:pPr>
        <w:spacing w:after="0" w:line="240" w:lineRule="auto"/>
        <w:rPr>
          <w:rFonts w:ascii="Arial" w:hAnsi="Arial" w:cs="Arial"/>
          <w:sz w:val="24"/>
        </w:rPr>
      </w:pPr>
    </w:p>
    <w:p w14:paraId="64594893" w14:textId="77777777" w:rsidR="00BB6C8F" w:rsidRPr="001F0440" w:rsidRDefault="00BB6C8F" w:rsidP="00FC282B">
      <w:pPr>
        <w:spacing w:after="0" w:line="240" w:lineRule="auto"/>
        <w:jc w:val="both"/>
        <w:rPr>
          <w:rFonts w:ascii="Arial" w:hAnsi="Arial" w:cs="Arial"/>
          <w:sz w:val="24"/>
        </w:rPr>
      </w:pPr>
      <w:r w:rsidRPr="001F0440">
        <w:rPr>
          <w:rFonts w:ascii="Arial" w:hAnsi="Arial" w:cs="Arial"/>
          <w:sz w:val="24"/>
        </w:rPr>
        <w:t>As well as receiving a copy of the information that the Trust holds and processes</w:t>
      </w:r>
      <w:r w:rsidR="00FC282B" w:rsidRPr="001F0440">
        <w:rPr>
          <w:rFonts w:ascii="Arial" w:hAnsi="Arial" w:cs="Arial"/>
          <w:sz w:val="24"/>
        </w:rPr>
        <w:t>,</w:t>
      </w:r>
      <w:r w:rsidRPr="001F0440">
        <w:rPr>
          <w:rFonts w:ascii="Arial" w:hAnsi="Arial" w:cs="Arial"/>
          <w:sz w:val="24"/>
        </w:rPr>
        <w:t xml:space="preserve"> you are also entitled to the following:</w:t>
      </w:r>
    </w:p>
    <w:p w14:paraId="64594894" w14:textId="77777777" w:rsidR="008B3270" w:rsidRPr="001F0440" w:rsidRDefault="008B3270" w:rsidP="00FC282B">
      <w:pPr>
        <w:spacing w:after="0" w:line="240" w:lineRule="auto"/>
        <w:rPr>
          <w:rFonts w:ascii="Arial" w:hAnsi="Arial" w:cs="Arial"/>
          <w:sz w:val="24"/>
        </w:rPr>
      </w:pPr>
    </w:p>
    <w:p w14:paraId="64594895" w14:textId="77777777" w:rsidR="00BB6C8F" w:rsidRPr="001F0440" w:rsidRDefault="00BB6C8F" w:rsidP="00FC282B">
      <w:pPr>
        <w:pStyle w:val="ListParagraph"/>
        <w:numPr>
          <w:ilvl w:val="0"/>
          <w:numId w:val="18"/>
        </w:numPr>
        <w:spacing w:after="0" w:line="240" w:lineRule="auto"/>
        <w:rPr>
          <w:rFonts w:ascii="Arial" w:hAnsi="Arial" w:cs="Arial"/>
          <w:sz w:val="24"/>
        </w:rPr>
      </w:pPr>
      <w:r w:rsidRPr="001F0440">
        <w:rPr>
          <w:rFonts w:ascii="Arial" w:hAnsi="Arial" w:cs="Arial"/>
          <w:sz w:val="24"/>
        </w:rPr>
        <w:t>To be told whether any personal data is being processed.</w:t>
      </w:r>
    </w:p>
    <w:p w14:paraId="64594896" w14:textId="77777777" w:rsidR="00BB6C8F" w:rsidRPr="001F0440" w:rsidRDefault="00BB6C8F" w:rsidP="00FC282B">
      <w:pPr>
        <w:pStyle w:val="ListParagraph"/>
        <w:numPr>
          <w:ilvl w:val="0"/>
          <w:numId w:val="18"/>
        </w:numPr>
        <w:spacing w:after="0" w:line="240" w:lineRule="auto"/>
        <w:rPr>
          <w:rFonts w:ascii="Arial" w:hAnsi="Arial" w:cs="Arial"/>
          <w:sz w:val="24"/>
        </w:rPr>
      </w:pPr>
      <w:r w:rsidRPr="001F0440">
        <w:rPr>
          <w:rFonts w:ascii="Arial" w:hAnsi="Arial" w:cs="Arial"/>
          <w:sz w:val="24"/>
        </w:rPr>
        <w:t>Given a description of the personal data, the reasons it is being processed, and whether it will be given to any other organisations or people.</w:t>
      </w:r>
    </w:p>
    <w:p w14:paraId="64594897" w14:textId="77777777" w:rsidR="00BB6C8F" w:rsidRPr="001F0440" w:rsidRDefault="00BB6C8F" w:rsidP="00FC282B">
      <w:pPr>
        <w:pStyle w:val="ListParagraph"/>
        <w:numPr>
          <w:ilvl w:val="0"/>
          <w:numId w:val="18"/>
        </w:numPr>
        <w:spacing w:after="0" w:line="240" w:lineRule="auto"/>
        <w:rPr>
          <w:rFonts w:ascii="Arial" w:hAnsi="Arial" w:cs="Arial"/>
          <w:sz w:val="24"/>
        </w:rPr>
      </w:pPr>
      <w:r w:rsidRPr="001F0440">
        <w:rPr>
          <w:rFonts w:ascii="Arial" w:hAnsi="Arial" w:cs="Arial"/>
          <w:sz w:val="24"/>
        </w:rPr>
        <w:t>Given a copy of the personal data together with its source (where this is available).</w:t>
      </w:r>
    </w:p>
    <w:p w14:paraId="64594898" w14:textId="77777777" w:rsidR="00BB6C8F" w:rsidRPr="00CE61E1" w:rsidRDefault="00BB6C8F" w:rsidP="00FC282B">
      <w:pPr>
        <w:pStyle w:val="Default"/>
        <w:rPr>
          <w:sz w:val="22"/>
          <w:szCs w:val="22"/>
        </w:rPr>
      </w:pPr>
    </w:p>
    <w:p w14:paraId="64594899" w14:textId="77777777" w:rsidR="00DA2C63" w:rsidRPr="003211BC" w:rsidRDefault="00DA2C63" w:rsidP="00DA2C63">
      <w:pPr>
        <w:pStyle w:val="Heading1"/>
        <w:spacing w:before="0" w:line="240" w:lineRule="auto"/>
        <w:rPr>
          <w:rFonts w:asciiTheme="minorHAnsi" w:hAnsiTheme="minorHAnsi" w:cs="Arial"/>
          <w:color w:val="002060"/>
          <w:spacing w:val="-2"/>
          <w:sz w:val="36"/>
          <w:szCs w:val="22"/>
        </w:rPr>
      </w:pPr>
      <w:r w:rsidRPr="003211BC">
        <w:rPr>
          <w:rFonts w:asciiTheme="minorHAnsi" w:hAnsiTheme="minorHAnsi" w:cs="Arial"/>
          <w:color w:val="002060"/>
          <w:spacing w:val="-2"/>
          <w:sz w:val="36"/>
          <w:szCs w:val="22"/>
        </w:rPr>
        <w:lastRenderedPageBreak/>
        <w:t>Data Protection Officer</w:t>
      </w:r>
    </w:p>
    <w:p w14:paraId="6459489A" w14:textId="77777777" w:rsidR="00DA2C63" w:rsidRPr="004F5A03" w:rsidRDefault="00DA2C63" w:rsidP="00912A17">
      <w:pPr>
        <w:pStyle w:val="Default"/>
        <w:jc w:val="both"/>
        <w:rPr>
          <w:szCs w:val="22"/>
        </w:rPr>
      </w:pPr>
      <w:r w:rsidRPr="004F5A03">
        <w:rPr>
          <w:szCs w:val="22"/>
        </w:rPr>
        <w:t>The Trust’s Data Protection Officer (DPO) is responsible for ensuring that the Trust complies with the GDPR.  The DPO is the person to contact if you would like to know more about how we use your information, if you require information in any accessible format or language</w:t>
      </w:r>
      <w:r>
        <w:rPr>
          <w:szCs w:val="22"/>
        </w:rPr>
        <w:t>, you wish to make a complaint</w:t>
      </w:r>
      <w:r w:rsidRPr="004F5A03">
        <w:rPr>
          <w:szCs w:val="22"/>
        </w:rPr>
        <w:t xml:space="preserve"> or if (for any reason) you do not wish to have your information used in any of the ways described.  The DPO contact details are:</w:t>
      </w:r>
    </w:p>
    <w:p w14:paraId="6459489B" w14:textId="77777777" w:rsidR="00DA2C63" w:rsidRPr="004F5A03" w:rsidRDefault="00DA2C63" w:rsidP="00DA2C63">
      <w:pPr>
        <w:pStyle w:val="Default"/>
        <w:ind w:left="720"/>
        <w:rPr>
          <w:szCs w:val="22"/>
        </w:rPr>
      </w:pPr>
    </w:p>
    <w:p w14:paraId="6459489C" w14:textId="77777777" w:rsidR="00DA2C63" w:rsidRDefault="00DA2C63" w:rsidP="00DA2C63">
      <w:pPr>
        <w:spacing w:after="0" w:line="240" w:lineRule="auto"/>
        <w:rPr>
          <w:rFonts w:ascii="Arial" w:hAnsi="Arial" w:cs="Arial"/>
          <w:sz w:val="24"/>
        </w:rPr>
      </w:pPr>
      <w:r>
        <w:rPr>
          <w:rFonts w:ascii="Arial" w:hAnsi="Arial" w:cs="Arial"/>
          <w:sz w:val="24"/>
        </w:rPr>
        <w:t>Data Protection Officer</w:t>
      </w:r>
    </w:p>
    <w:p w14:paraId="6459489D" w14:textId="77777777" w:rsidR="00DA2C63" w:rsidRDefault="00DA2C63" w:rsidP="00DA2C63">
      <w:pPr>
        <w:spacing w:after="0" w:line="240" w:lineRule="auto"/>
        <w:rPr>
          <w:rFonts w:ascii="Arial" w:hAnsi="Arial" w:cs="Arial"/>
          <w:sz w:val="24"/>
        </w:rPr>
      </w:pPr>
      <w:r>
        <w:rPr>
          <w:rFonts w:ascii="Arial" w:hAnsi="Arial" w:cs="Arial"/>
          <w:sz w:val="24"/>
        </w:rPr>
        <w:t>Information Governance Department</w:t>
      </w:r>
    </w:p>
    <w:p w14:paraId="6459489E" w14:textId="77777777" w:rsidR="00DA2C63" w:rsidRPr="004F5A03" w:rsidRDefault="00DA2C63" w:rsidP="00DA2C63">
      <w:pPr>
        <w:spacing w:after="0" w:line="240" w:lineRule="auto"/>
        <w:rPr>
          <w:rFonts w:ascii="Arial" w:hAnsi="Arial" w:cs="Arial"/>
          <w:sz w:val="24"/>
        </w:rPr>
      </w:pPr>
      <w:r w:rsidRPr="004F5A03">
        <w:rPr>
          <w:rFonts w:ascii="Arial" w:hAnsi="Arial" w:cs="Arial"/>
          <w:sz w:val="24"/>
        </w:rPr>
        <w:t>University Hospital of North Tees</w:t>
      </w:r>
    </w:p>
    <w:p w14:paraId="6459489F" w14:textId="77777777" w:rsidR="00DA2C63" w:rsidRPr="004F5A03" w:rsidRDefault="00DA2C63" w:rsidP="00DA2C63">
      <w:pPr>
        <w:spacing w:after="0" w:line="240" w:lineRule="auto"/>
        <w:rPr>
          <w:rFonts w:ascii="Arial" w:hAnsi="Arial" w:cs="Arial"/>
          <w:sz w:val="24"/>
        </w:rPr>
      </w:pPr>
      <w:r w:rsidRPr="004F5A03">
        <w:rPr>
          <w:rFonts w:ascii="Arial" w:hAnsi="Arial" w:cs="Arial"/>
          <w:sz w:val="24"/>
        </w:rPr>
        <w:t>Hardwick Road</w:t>
      </w:r>
    </w:p>
    <w:p w14:paraId="645948A0" w14:textId="77777777" w:rsidR="00DA2C63" w:rsidRPr="004F5A03" w:rsidRDefault="00DA2C63" w:rsidP="00DA2C63">
      <w:pPr>
        <w:spacing w:after="0" w:line="240" w:lineRule="auto"/>
        <w:rPr>
          <w:rFonts w:ascii="Arial" w:hAnsi="Arial" w:cs="Arial"/>
          <w:sz w:val="24"/>
        </w:rPr>
      </w:pPr>
      <w:r w:rsidRPr="004F5A03">
        <w:rPr>
          <w:rFonts w:ascii="Arial" w:hAnsi="Arial" w:cs="Arial"/>
          <w:sz w:val="24"/>
        </w:rPr>
        <w:t>Stockton-On-Tees</w:t>
      </w:r>
    </w:p>
    <w:p w14:paraId="645948A1" w14:textId="77777777" w:rsidR="00DA2C63" w:rsidRPr="004F5A03" w:rsidRDefault="00DA2C63" w:rsidP="00DA2C63">
      <w:pPr>
        <w:spacing w:after="0" w:line="240" w:lineRule="auto"/>
        <w:rPr>
          <w:rFonts w:ascii="Arial" w:hAnsi="Arial" w:cs="Arial"/>
          <w:sz w:val="24"/>
        </w:rPr>
      </w:pPr>
      <w:r w:rsidRPr="004F5A03">
        <w:rPr>
          <w:rFonts w:ascii="Arial" w:hAnsi="Arial" w:cs="Arial"/>
          <w:sz w:val="24"/>
        </w:rPr>
        <w:t xml:space="preserve">TS19 8PE </w:t>
      </w:r>
    </w:p>
    <w:p w14:paraId="645948A2" w14:textId="77777777" w:rsidR="00DA2C63" w:rsidRPr="004F5A03" w:rsidRDefault="00DA2C63" w:rsidP="00DA2C63">
      <w:pPr>
        <w:pStyle w:val="Default"/>
        <w:rPr>
          <w:szCs w:val="22"/>
        </w:rPr>
      </w:pPr>
    </w:p>
    <w:p w14:paraId="645948A3" w14:textId="77777777" w:rsidR="00DA2C63" w:rsidRPr="004F5A03" w:rsidRDefault="00DA2C63" w:rsidP="00DA2C63">
      <w:pPr>
        <w:pStyle w:val="Default"/>
        <w:rPr>
          <w:szCs w:val="22"/>
        </w:rPr>
      </w:pPr>
      <w:r w:rsidRPr="004F5A03">
        <w:rPr>
          <w:szCs w:val="22"/>
        </w:rPr>
        <w:t>Telephone:</w:t>
      </w:r>
      <w:r w:rsidRPr="004F5A03">
        <w:rPr>
          <w:szCs w:val="22"/>
        </w:rPr>
        <w:tab/>
        <w:t>01642 624470</w:t>
      </w:r>
    </w:p>
    <w:p w14:paraId="645948A4" w14:textId="77777777" w:rsidR="00DA2C63" w:rsidRPr="004F5A03" w:rsidRDefault="00DA2C63" w:rsidP="00DA2C63">
      <w:pPr>
        <w:pStyle w:val="Default"/>
        <w:rPr>
          <w:szCs w:val="22"/>
        </w:rPr>
      </w:pPr>
      <w:r w:rsidRPr="004F5A03">
        <w:rPr>
          <w:szCs w:val="22"/>
        </w:rPr>
        <w:t xml:space="preserve">Or email to </w:t>
      </w:r>
      <w:hyperlink r:id="rId15" w:history="1">
        <w:r w:rsidRPr="004F5A03">
          <w:rPr>
            <w:rStyle w:val="Hyperlink"/>
            <w:szCs w:val="22"/>
          </w:rPr>
          <w:t>information.governance@nth.nhs.uk</w:t>
        </w:r>
      </w:hyperlink>
      <w:r w:rsidRPr="004F5A03">
        <w:rPr>
          <w:szCs w:val="22"/>
        </w:rPr>
        <w:t xml:space="preserve"> </w:t>
      </w:r>
    </w:p>
    <w:p w14:paraId="645948A5" w14:textId="77777777" w:rsidR="00A31C51" w:rsidRDefault="00A31C51" w:rsidP="00707E40">
      <w:pPr>
        <w:pStyle w:val="Heading1"/>
        <w:spacing w:before="0" w:line="240" w:lineRule="auto"/>
        <w:rPr>
          <w:rFonts w:asciiTheme="minorHAnsi" w:hAnsiTheme="minorHAnsi" w:cs="Arial"/>
          <w:color w:val="002060"/>
          <w:spacing w:val="-2"/>
          <w:sz w:val="36"/>
          <w:szCs w:val="22"/>
        </w:rPr>
      </w:pPr>
    </w:p>
    <w:p w14:paraId="645948A6" w14:textId="77777777" w:rsidR="00707E40" w:rsidRPr="00DA2C63" w:rsidRDefault="002F0DFC" w:rsidP="00707E40">
      <w:pPr>
        <w:pStyle w:val="Heading1"/>
        <w:spacing w:before="0" w:line="240" w:lineRule="auto"/>
        <w:rPr>
          <w:rFonts w:asciiTheme="minorHAnsi" w:hAnsiTheme="minorHAnsi" w:cs="Arial"/>
          <w:color w:val="002060"/>
          <w:spacing w:val="-2"/>
          <w:sz w:val="36"/>
          <w:szCs w:val="22"/>
        </w:rPr>
      </w:pPr>
      <w:r w:rsidRPr="00DA2C63">
        <w:rPr>
          <w:rFonts w:asciiTheme="minorHAnsi" w:hAnsiTheme="minorHAnsi" w:cs="Arial"/>
          <w:color w:val="002060"/>
          <w:spacing w:val="-2"/>
          <w:sz w:val="36"/>
          <w:szCs w:val="22"/>
        </w:rPr>
        <w:t>Making a Complaint</w:t>
      </w:r>
    </w:p>
    <w:p w14:paraId="645948A7" w14:textId="77777777" w:rsidR="006F70AD" w:rsidRPr="001F0440" w:rsidRDefault="006F70AD" w:rsidP="00FC282B">
      <w:pPr>
        <w:pStyle w:val="Pa1"/>
        <w:spacing w:line="240" w:lineRule="auto"/>
        <w:jc w:val="both"/>
        <w:rPr>
          <w:rStyle w:val="A1"/>
          <w:sz w:val="24"/>
        </w:rPr>
      </w:pPr>
      <w:r w:rsidRPr="001F0440">
        <w:rPr>
          <w:rStyle w:val="A1"/>
          <w:sz w:val="24"/>
        </w:rPr>
        <w:t xml:space="preserve">Should you wish to lodge a complaint about the use of your information, please contact our </w:t>
      </w:r>
      <w:r w:rsidR="002F0DFC" w:rsidRPr="001F0440">
        <w:rPr>
          <w:rStyle w:val="A1"/>
          <w:sz w:val="24"/>
        </w:rPr>
        <w:t>Human Resources Department</w:t>
      </w:r>
      <w:r w:rsidR="00FB7DCF" w:rsidRPr="001F0440">
        <w:rPr>
          <w:rStyle w:val="A1"/>
          <w:sz w:val="24"/>
        </w:rPr>
        <w:t>.</w:t>
      </w:r>
      <w:r w:rsidRPr="001F0440">
        <w:rPr>
          <w:rStyle w:val="A1"/>
          <w:sz w:val="24"/>
        </w:rPr>
        <w:t xml:space="preserve"> </w:t>
      </w:r>
    </w:p>
    <w:p w14:paraId="645948A8" w14:textId="77777777" w:rsidR="00EC1B01" w:rsidRPr="001F0440" w:rsidRDefault="00EC1B01" w:rsidP="00EC1B01">
      <w:pPr>
        <w:pStyle w:val="Default"/>
        <w:rPr>
          <w:sz w:val="28"/>
        </w:rPr>
      </w:pPr>
    </w:p>
    <w:p w14:paraId="645948A9" w14:textId="77777777" w:rsidR="002F0DFC" w:rsidRPr="001F0440" w:rsidRDefault="00CE61E1" w:rsidP="00912A17">
      <w:pPr>
        <w:spacing w:after="0" w:line="240" w:lineRule="auto"/>
        <w:rPr>
          <w:rFonts w:ascii="Arial" w:hAnsi="Arial" w:cs="Arial"/>
          <w:sz w:val="24"/>
        </w:rPr>
      </w:pPr>
      <w:r w:rsidRPr="001F0440">
        <w:rPr>
          <w:rFonts w:ascii="Arial" w:hAnsi="Arial" w:cs="Arial"/>
          <w:sz w:val="24"/>
        </w:rPr>
        <w:t>Human Resources Department</w:t>
      </w:r>
    </w:p>
    <w:p w14:paraId="645948AA" w14:textId="77777777" w:rsidR="002F0DFC" w:rsidRPr="001F0440" w:rsidRDefault="002F0DFC" w:rsidP="00912A17">
      <w:pPr>
        <w:spacing w:after="0" w:line="240" w:lineRule="auto"/>
        <w:rPr>
          <w:rFonts w:ascii="Arial" w:hAnsi="Arial" w:cs="Arial"/>
          <w:sz w:val="24"/>
        </w:rPr>
      </w:pPr>
      <w:r w:rsidRPr="001F0440">
        <w:rPr>
          <w:rFonts w:ascii="Arial" w:hAnsi="Arial" w:cs="Arial"/>
          <w:sz w:val="24"/>
        </w:rPr>
        <w:t>Floor 3, North Wing</w:t>
      </w:r>
    </w:p>
    <w:p w14:paraId="645948AB" w14:textId="77777777" w:rsidR="00EC1B01" w:rsidRPr="001F0440" w:rsidRDefault="00EC1B01" w:rsidP="00912A17">
      <w:pPr>
        <w:spacing w:after="0" w:line="240" w:lineRule="auto"/>
        <w:rPr>
          <w:rFonts w:ascii="Arial" w:hAnsi="Arial" w:cs="Arial"/>
          <w:sz w:val="24"/>
        </w:rPr>
      </w:pPr>
      <w:r w:rsidRPr="001F0440">
        <w:rPr>
          <w:rFonts w:ascii="Arial" w:hAnsi="Arial" w:cs="Arial"/>
          <w:sz w:val="24"/>
        </w:rPr>
        <w:t>University Hospital of North Tees</w:t>
      </w:r>
    </w:p>
    <w:p w14:paraId="645948AC" w14:textId="77777777" w:rsidR="002F0DFC" w:rsidRPr="001F0440" w:rsidRDefault="002F0DFC" w:rsidP="00912A17">
      <w:pPr>
        <w:spacing w:after="0" w:line="240" w:lineRule="auto"/>
        <w:rPr>
          <w:rFonts w:ascii="Arial" w:hAnsi="Arial" w:cs="Arial"/>
          <w:sz w:val="24"/>
        </w:rPr>
      </w:pPr>
      <w:r w:rsidRPr="001F0440">
        <w:rPr>
          <w:rFonts w:ascii="Arial" w:hAnsi="Arial" w:cs="Arial"/>
          <w:sz w:val="24"/>
        </w:rPr>
        <w:t>Hardwick Road</w:t>
      </w:r>
    </w:p>
    <w:p w14:paraId="645948AD" w14:textId="77777777" w:rsidR="002F0DFC" w:rsidRPr="001F0440" w:rsidRDefault="002F0DFC" w:rsidP="00912A17">
      <w:pPr>
        <w:spacing w:after="0" w:line="240" w:lineRule="auto"/>
        <w:rPr>
          <w:rFonts w:ascii="Arial" w:hAnsi="Arial" w:cs="Arial"/>
          <w:sz w:val="24"/>
        </w:rPr>
      </w:pPr>
      <w:r w:rsidRPr="001F0440">
        <w:rPr>
          <w:rFonts w:ascii="Arial" w:hAnsi="Arial" w:cs="Arial"/>
          <w:sz w:val="24"/>
        </w:rPr>
        <w:t>Stockton-On-Tees</w:t>
      </w:r>
    </w:p>
    <w:p w14:paraId="645948AE" w14:textId="77777777" w:rsidR="002F0DFC" w:rsidRPr="001F0440" w:rsidRDefault="002F0DFC" w:rsidP="00912A17">
      <w:pPr>
        <w:spacing w:after="0" w:line="240" w:lineRule="auto"/>
        <w:rPr>
          <w:rFonts w:ascii="Arial" w:hAnsi="Arial" w:cs="Arial"/>
          <w:sz w:val="24"/>
        </w:rPr>
      </w:pPr>
      <w:r w:rsidRPr="001F0440">
        <w:rPr>
          <w:rFonts w:ascii="Arial" w:hAnsi="Arial" w:cs="Arial"/>
          <w:sz w:val="24"/>
        </w:rPr>
        <w:t xml:space="preserve">TS19 8PE </w:t>
      </w:r>
    </w:p>
    <w:p w14:paraId="645948AF" w14:textId="77777777" w:rsidR="00EC1B01" w:rsidRDefault="00EC1B01" w:rsidP="00FC282B">
      <w:pPr>
        <w:pStyle w:val="Pa1"/>
        <w:spacing w:line="240" w:lineRule="auto"/>
        <w:jc w:val="both"/>
        <w:rPr>
          <w:rStyle w:val="A1"/>
        </w:rPr>
      </w:pPr>
    </w:p>
    <w:p w14:paraId="645948B0" w14:textId="77777777" w:rsidR="001F0440" w:rsidRPr="001F0440" w:rsidRDefault="001F0440" w:rsidP="001F0440">
      <w:pPr>
        <w:spacing w:before="100" w:beforeAutospacing="1" w:after="0" w:afterAutospacing="1" w:line="240" w:lineRule="auto"/>
        <w:jc w:val="both"/>
        <w:outlineLvl w:val="1"/>
        <w:rPr>
          <w:rFonts w:ascii="Arial" w:hAnsi="Arial" w:cs="Arial"/>
          <w:color w:val="000000"/>
          <w:sz w:val="24"/>
          <w:szCs w:val="24"/>
        </w:rPr>
      </w:pPr>
      <w:r w:rsidRPr="001F0440">
        <w:rPr>
          <w:rFonts w:ascii="Arial" w:eastAsia="Times New Roman" w:hAnsi="Arial" w:cs="Arial"/>
          <w:sz w:val="24"/>
          <w:szCs w:val="24"/>
          <w:lang w:val="en" w:eastAsia="en-GB"/>
        </w:rPr>
        <w:t>You have the right to lodge a complaint if you are not content with the outcome of your confidentiality and data protection complaint and/or concern raised with the Trust.</w:t>
      </w:r>
    </w:p>
    <w:p w14:paraId="645948B1" w14:textId="77777777" w:rsidR="001F0440" w:rsidRDefault="001F0440" w:rsidP="001F0440">
      <w:pPr>
        <w:pStyle w:val="ListParagraph"/>
        <w:spacing w:before="100" w:beforeAutospacing="1" w:after="0" w:line="240" w:lineRule="auto"/>
        <w:ind w:left="0"/>
        <w:jc w:val="both"/>
        <w:outlineLvl w:val="1"/>
        <w:rPr>
          <w:rFonts w:ascii="Arial" w:hAnsi="Arial" w:cs="Arial"/>
          <w:color w:val="000000"/>
          <w:sz w:val="24"/>
          <w:szCs w:val="24"/>
        </w:rPr>
      </w:pPr>
      <w:r>
        <w:rPr>
          <w:rFonts w:ascii="Arial" w:hAnsi="Arial" w:cs="Arial"/>
          <w:color w:val="000000"/>
          <w:sz w:val="24"/>
          <w:szCs w:val="24"/>
        </w:rPr>
        <w:t>Post:</w:t>
      </w:r>
      <w:r>
        <w:rPr>
          <w:rFonts w:ascii="Arial" w:hAnsi="Arial" w:cs="Arial"/>
          <w:color w:val="000000"/>
          <w:sz w:val="24"/>
          <w:szCs w:val="24"/>
        </w:rPr>
        <w:tab/>
      </w:r>
      <w:r>
        <w:rPr>
          <w:rFonts w:ascii="Arial" w:hAnsi="Arial" w:cs="Arial"/>
          <w:color w:val="000000"/>
          <w:sz w:val="24"/>
          <w:szCs w:val="24"/>
        </w:rPr>
        <w:tab/>
      </w:r>
      <w:r w:rsidRPr="00EA3B49">
        <w:rPr>
          <w:rFonts w:ascii="Arial" w:hAnsi="Arial" w:cs="Arial"/>
          <w:color w:val="000000"/>
          <w:sz w:val="24"/>
          <w:szCs w:val="24"/>
        </w:rPr>
        <w:t>The In</w:t>
      </w:r>
      <w:r>
        <w:rPr>
          <w:rFonts w:ascii="Arial" w:hAnsi="Arial" w:cs="Arial"/>
          <w:color w:val="000000"/>
          <w:sz w:val="24"/>
          <w:szCs w:val="24"/>
        </w:rPr>
        <w:t>formation Commissioner’s Office,</w:t>
      </w:r>
    </w:p>
    <w:p w14:paraId="645948B2" w14:textId="77777777" w:rsidR="001F0440" w:rsidRPr="00F904BF" w:rsidRDefault="001F0440" w:rsidP="001F0440">
      <w:pPr>
        <w:pStyle w:val="ListParagraph"/>
        <w:spacing w:before="100" w:beforeAutospacing="1" w:after="0" w:line="240" w:lineRule="auto"/>
        <w:ind w:firstLine="720"/>
        <w:jc w:val="both"/>
        <w:outlineLvl w:val="1"/>
        <w:rPr>
          <w:rFonts w:ascii="Arial" w:hAnsi="Arial" w:cs="Arial"/>
          <w:color w:val="000000"/>
          <w:sz w:val="24"/>
          <w:szCs w:val="24"/>
        </w:rPr>
      </w:pPr>
      <w:r>
        <w:rPr>
          <w:rFonts w:ascii="Arial" w:hAnsi="Arial" w:cs="Arial"/>
          <w:color w:val="000000"/>
          <w:sz w:val="24"/>
          <w:szCs w:val="24"/>
        </w:rPr>
        <w:t xml:space="preserve">Wycliffe House, </w:t>
      </w:r>
      <w:r w:rsidRPr="00F904BF">
        <w:rPr>
          <w:rFonts w:ascii="Arial" w:hAnsi="Arial" w:cs="Arial"/>
          <w:color w:val="000000"/>
          <w:sz w:val="24"/>
          <w:szCs w:val="24"/>
        </w:rPr>
        <w:t>Water Lane,</w:t>
      </w:r>
    </w:p>
    <w:p w14:paraId="645948B3" w14:textId="77777777" w:rsidR="001F0440" w:rsidRDefault="001F0440" w:rsidP="001F0440">
      <w:pPr>
        <w:pStyle w:val="ListParagraph"/>
        <w:spacing w:before="100" w:beforeAutospacing="1" w:after="0" w:line="240" w:lineRule="auto"/>
        <w:ind w:firstLine="720"/>
        <w:jc w:val="both"/>
        <w:outlineLvl w:val="1"/>
        <w:rPr>
          <w:rFonts w:ascii="Arial" w:hAnsi="Arial" w:cs="Arial"/>
          <w:color w:val="000000"/>
          <w:sz w:val="24"/>
          <w:szCs w:val="24"/>
        </w:rPr>
      </w:pPr>
      <w:r w:rsidRPr="00EA3B49">
        <w:rPr>
          <w:rFonts w:ascii="Arial" w:hAnsi="Arial" w:cs="Arial"/>
          <w:color w:val="000000"/>
          <w:sz w:val="24"/>
          <w:szCs w:val="24"/>
        </w:rPr>
        <w:t>Wilmslow,</w:t>
      </w:r>
    </w:p>
    <w:p w14:paraId="645948B4" w14:textId="77777777" w:rsidR="001F0440" w:rsidRDefault="001F0440" w:rsidP="001F0440">
      <w:pPr>
        <w:pStyle w:val="ListParagraph"/>
        <w:spacing w:before="100" w:beforeAutospacing="1" w:after="0" w:line="240" w:lineRule="auto"/>
        <w:ind w:firstLine="720"/>
        <w:jc w:val="both"/>
        <w:outlineLvl w:val="1"/>
        <w:rPr>
          <w:rFonts w:ascii="Arial" w:hAnsi="Arial" w:cs="Arial"/>
          <w:color w:val="000000"/>
          <w:sz w:val="24"/>
          <w:szCs w:val="24"/>
        </w:rPr>
      </w:pPr>
      <w:r w:rsidRPr="00EA3B49">
        <w:rPr>
          <w:rFonts w:ascii="Arial" w:hAnsi="Arial" w:cs="Arial"/>
          <w:color w:val="000000"/>
          <w:sz w:val="24"/>
          <w:szCs w:val="24"/>
        </w:rPr>
        <w:t>Cheshire,</w:t>
      </w:r>
    </w:p>
    <w:p w14:paraId="645948B5" w14:textId="77777777" w:rsidR="001F0440" w:rsidRDefault="001F0440" w:rsidP="001F0440">
      <w:pPr>
        <w:pStyle w:val="ListParagraph"/>
        <w:spacing w:before="100" w:beforeAutospacing="1" w:after="0" w:line="240" w:lineRule="auto"/>
        <w:ind w:firstLine="720"/>
        <w:jc w:val="both"/>
        <w:outlineLvl w:val="1"/>
        <w:rPr>
          <w:rFonts w:ascii="Arial" w:hAnsi="Arial" w:cs="Arial"/>
          <w:color w:val="000000"/>
          <w:sz w:val="24"/>
          <w:szCs w:val="24"/>
        </w:rPr>
      </w:pPr>
      <w:r>
        <w:rPr>
          <w:rFonts w:ascii="Arial" w:hAnsi="Arial" w:cs="Arial"/>
          <w:color w:val="000000"/>
          <w:sz w:val="24"/>
          <w:szCs w:val="24"/>
        </w:rPr>
        <w:t>SK9 5AF</w:t>
      </w:r>
    </w:p>
    <w:p w14:paraId="645948B6" w14:textId="77777777" w:rsidR="00912A17" w:rsidRDefault="00912A17" w:rsidP="001F0440">
      <w:pPr>
        <w:pStyle w:val="ListParagraph"/>
        <w:spacing w:before="100" w:beforeAutospacing="1" w:after="0" w:line="240" w:lineRule="auto"/>
        <w:ind w:firstLine="720"/>
        <w:jc w:val="both"/>
        <w:outlineLvl w:val="1"/>
        <w:rPr>
          <w:rFonts w:ascii="Arial" w:hAnsi="Arial" w:cs="Arial"/>
          <w:color w:val="000000"/>
          <w:sz w:val="24"/>
          <w:szCs w:val="24"/>
        </w:rPr>
      </w:pPr>
    </w:p>
    <w:p w14:paraId="645948B7" w14:textId="77777777" w:rsidR="001F0440" w:rsidRDefault="001F0440" w:rsidP="001F0440">
      <w:pPr>
        <w:pStyle w:val="ListParagraph"/>
        <w:spacing w:before="100" w:beforeAutospacing="1" w:after="0" w:line="240" w:lineRule="auto"/>
        <w:ind w:left="0"/>
        <w:jc w:val="both"/>
        <w:outlineLvl w:val="1"/>
      </w:pPr>
      <w:r>
        <w:rPr>
          <w:rFonts w:ascii="Arial" w:hAnsi="Arial" w:cs="Arial"/>
          <w:color w:val="000000"/>
          <w:sz w:val="24"/>
          <w:szCs w:val="24"/>
        </w:rPr>
        <w:t xml:space="preserve">Helpline:  </w:t>
      </w:r>
      <w:r>
        <w:rPr>
          <w:rFonts w:ascii="Arial" w:hAnsi="Arial" w:cs="Arial"/>
          <w:color w:val="000000"/>
          <w:sz w:val="24"/>
          <w:szCs w:val="24"/>
        </w:rPr>
        <w:tab/>
      </w:r>
      <w:r w:rsidRPr="00F904BF">
        <w:rPr>
          <w:rFonts w:ascii="Arial" w:hAnsi="Arial" w:cs="Arial"/>
          <w:sz w:val="24"/>
        </w:rPr>
        <w:t>0303 123 1113 (Local Rate) or +44 1625 545 745 (outside</w:t>
      </w:r>
      <w:r w:rsidRPr="00F904BF">
        <w:rPr>
          <w:rFonts w:ascii="Arial" w:hAnsi="Arial" w:cs="Arial"/>
          <w:spacing w:val="-17"/>
          <w:sz w:val="24"/>
        </w:rPr>
        <w:t xml:space="preserve"> </w:t>
      </w:r>
      <w:r w:rsidRPr="00F904BF">
        <w:rPr>
          <w:rFonts w:ascii="Arial" w:hAnsi="Arial" w:cs="Arial"/>
          <w:sz w:val="24"/>
        </w:rPr>
        <w:t>UK)</w:t>
      </w:r>
    </w:p>
    <w:p w14:paraId="645948B8" w14:textId="77777777" w:rsidR="001F0440" w:rsidRDefault="001F0440" w:rsidP="001F0440">
      <w:pPr>
        <w:pStyle w:val="ListParagraph"/>
        <w:spacing w:before="100" w:beforeAutospacing="1" w:after="0" w:line="240" w:lineRule="auto"/>
        <w:ind w:left="0"/>
        <w:jc w:val="both"/>
        <w:outlineLvl w:val="1"/>
        <w:rPr>
          <w:rFonts w:ascii="Arial" w:hAnsi="Arial" w:cs="Arial"/>
          <w:sz w:val="24"/>
          <w:szCs w:val="24"/>
        </w:rPr>
      </w:pPr>
      <w:r>
        <w:rPr>
          <w:rFonts w:ascii="Arial" w:hAnsi="Arial" w:cs="Arial"/>
          <w:color w:val="000000"/>
          <w:sz w:val="24"/>
          <w:szCs w:val="24"/>
        </w:rPr>
        <w:t>Online:</w:t>
      </w:r>
      <w:r>
        <w:rPr>
          <w:rFonts w:ascii="Arial" w:hAnsi="Arial" w:cs="Arial"/>
          <w:color w:val="000000"/>
          <w:sz w:val="24"/>
          <w:szCs w:val="24"/>
        </w:rPr>
        <w:tab/>
        <w:t xml:space="preserve"> </w:t>
      </w:r>
      <w:hyperlink r:id="rId16" w:history="1">
        <w:r w:rsidRPr="00667564">
          <w:rPr>
            <w:rStyle w:val="Hyperlink"/>
            <w:rFonts w:ascii="Arial" w:hAnsi="Arial" w:cs="Arial"/>
            <w:sz w:val="24"/>
            <w:szCs w:val="24"/>
          </w:rPr>
          <w:t>www.ico.org.uk</w:t>
        </w:r>
      </w:hyperlink>
    </w:p>
    <w:p w14:paraId="645948B9" w14:textId="77777777" w:rsidR="00CE61E1" w:rsidRDefault="006F70AD" w:rsidP="00FC282B">
      <w:pPr>
        <w:pStyle w:val="Pa1"/>
        <w:spacing w:line="240" w:lineRule="auto"/>
        <w:jc w:val="both"/>
        <w:rPr>
          <w:rStyle w:val="A1"/>
        </w:rPr>
      </w:pPr>
      <w:r w:rsidRPr="00CE61E1">
        <w:rPr>
          <w:rStyle w:val="A1"/>
        </w:rPr>
        <w:t xml:space="preserve"> </w:t>
      </w:r>
    </w:p>
    <w:p w14:paraId="645948BA" w14:textId="77777777" w:rsidR="00DA2C63" w:rsidRPr="00DA2C63" w:rsidRDefault="00DA2C63" w:rsidP="00DA2C63">
      <w:pPr>
        <w:pStyle w:val="Heading1"/>
        <w:spacing w:before="0" w:line="240" w:lineRule="auto"/>
        <w:rPr>
          <w:rFonts w:ascii="Calibri" w:hAnsi="Calibri" w:cs="Arial"/>
          <w:color w:val="002060"/>
          <w:sz w:val="36"/>
          <w:szCs w:val="22"/>
        </w:rPr>
      </w:pPr>
      <w:r w:rsidRPr="00DA2C63">
        <w:rPr>
          <w:rFonts w:ascii="Calibri" w:hAnsi="Calibri" w:cs="Arial"/>
          <w:color w:val="002060"/>
          <w:sz w:val="36"/>
          <w:szCs w:val="22"/>
        </w:rPr>
        <w:t>Further Information</w:t>
      </w:r>
    </w:p>
    <w:p w14:paraId="645948BB" w14:textId="77777777" w:rsidR="00DA2C63" w:rsidRDefault="00DA2C63" w:rsidP="00DA2C63">
      <w:pPr>
        <w:pStyle w:val="Pa1"/>
        <w:spacing w:line="240" w:lineRule="auto"/>
        <w:jc w:val="both"/>
        <w:rPr>
          <w:rStyle w:val="A1"/>
        </w:rPr>
      </w:pPr>
      <w:r w:rsidRPr="00CE61E1">
        <w:rPr>
          <w:rStyle w:val="A1"/>
        </w:rPr>
        <w:t>Should you have any further queries on the uses of your information, please speak to the Human Resources Department or our Data Protection Officer.</w:t>
      </w:r>
    </w:p>
    <w:p w14:paraId="645948BC" w14:textId="77777777" w:rsidR="00DA2C63" w:rsidRPr="00DA2C63" w:rsidRDefault="00DA2C63" w:rsidP="00DA2C63">
      <w:pPr>
        <w:pStyle w:val="Default"/>
      </w:pPr>
    </w:p>
    <w:p w14:paraId="645948BD" w14:textId="77777777" w:rsidR="00DA2C63" w:rsidRPr="00D10D71" w:rsidRDefault="00DA2C63" w:rsidP="00DA2C63">
      <w:pPr>
        <w:pStyle w:val="Heading1"/>
        <w:spacing w:before="0" w:line="240" w:lineRule="auto"/>
        <w:rPr>
          <w:rFonts w:asciiTheme="minorHAnsi" w:hAnsiTheme="minorHAnsi" w:cs="Arial"/>
          <w:color w:val="002060"/>
          <w:sz w:val="36"/>
          <w:szCs w:val="22"/>
        </w:rPr>
      </w:pPr>
      <w:r>
        <w:rPr>
          <w:rFonts w:asciiTheme="minorHAnsi" w:hAnsiTheme="minorHAnsi" w:cs="Arial"/>
          <w:color w:val="002060"/>
          <w:sz w:val="36"/>
          <w:szCs w:val="22"/>
        </w:rPr>
        <w:t>Changes</w:t>
      </w:r>
    </w:p>
    <w:p w14:paraId="645948BE" w14:textId="77777777" w:rsidR="00DA2C63" w:rsidRDefault="00DA2C63" w:rsidP="00DA2C63">
      <w:pPr>
        <w:pStyle w:val="Pa1"/>
        <w:spacing w:line="240" w:lineRule="auto"/>
        <w:jc w:val="both"/>
        <w:rPr>
          <w:rStyle w:val="A1"/>
          <w:sz w:val="24"/>
        </w:rPr>
      </w:pPr>
      <w:r>
        <w:rPr>
          <w:rStyle w:val="A1"/>
          <w:sz w:val="24"/>
        </w:rPr>
        <w:t>It is important to point out that we may amend this Privacy Notice from time to time.</w:t>
      </w:r>
    </w:p>
    <w:p w14:paraId="645948BF" w14:textId="77777777" w:rsidR="006F70AD" w:rsidRPr="006F70AD" w:rsidRDefault="006F70AD" w:rsidP="00FC282B">
      <w:pPr>
        <w:pStyle w:val="Default"/>
        <w:rPr>
          <w:sz w:val="22"/>
          <w:szCs w:val="22"/>
        </w:rPr>
      </w:pPr>
    </w:p>
    <w:sectPr w:rsidR="006F70AD" w:rsidRPr="006F70AD" w:rsidSect="005B7738">
      <w:headerReference w:type="default" r:id="rId17"/>
      <w:footerReference w:type="default" r:id="rId18"/>
      <w:pgSz w:w="11905" w:h="17337"/>
      <w:pgMar w:top="981"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948C2" w14:textId="77777777" w:rsidR="002710E8" w:rsidRDefault="002710E8" w:rsidP="00B10E50">
      <w:pPr>
        <w:spacing w:after="0" w:line="240" w:lineRule="auto"/>
      </w:pPr>
      <w:r>
        <w:separator/>
      </w:r>
    </w:p>
  </w:endnote>
  <w:endnote w:type="continuationSeparator" w:id="0">
    <w:p w14:paraId="645948C3" w14:textId="77777777" w:rsidR="002710E8" w:rsidRDefault="002710E8"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515086"/>
      <w:docPartObj>
        <w:docPartGallery w:val="Page Numbers (Bottom of Page)"/>
        <w:docPartUnique/>
      </w:docPartObj>
    </w:sdtPr>
    <w:sdtEndPr/>
    <w:sdtContent>
      <w:sdt>
        <w:sdtPr>
          <w:id w:val="-1669238322"/>
          <w:docPartObj>
            <w:docPartGallery w:val="Page Numbers (Top of Page)"/>
            <w:docPartUnique/>
          </w:docPartObj>
        </w:sdtPr>
        <w:sdtEndPr/>
        <w:sdtContent>
          <w:p w14:paraId="645948C6" w14:textId="77777777" w:rsidR="00912A17" w:rsidRDefault="00912A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36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36B5">
              <w:rPr>
                <w:b/>
                <w:bCs/>
                <w:noProof/>
              </w:rPr>
              <w:t>7</w:t>
            </w:r>
            <w:r>
              <w:rPr>
                <w:b/>
                <w:bCs/>
                <w:sz w:val="24"/>
                <w:szCs w:val="24"/>
              </w:rPr>
              <w:fldChar w:fldCharType="end"/>
            </w:r>
          </w:p>
        </w:sdtContent>
      </w:sdt>
    </w:sdtContent>
  </w:sdt>
  <w:p w14:paraId="645948C7" w14:textId="77777777" w:rsidR="00912A17" w:rsidRDefault="00912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948C0" w14:textId="77777777" w:rsidR="002710E8" w:rsidRDefault="002710E8" w:rsidP="00B10E50">
      <w:pPr>
        <w:spacing w:after="0" w:line="240" w:lineRule="auto"/>
      </w:pPr>
      <w:r>
        <w:separator/>
      </w:r>
    </w:p>
  </w:footnote>
  <w:footnote w:type="continuationSeparator" w:id="0">
    <w:p w14:paraId="645948C1" w14:textId="77777777" w:rsidR="002710E8" w:rsidRDefault="002710E8"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48C4" w14:textId="77777777" w:rsidR="00912A17" w:rsidRPr="001F0440" w:rsidRDefault="00912A17" w:rsidP="002F0DFC">
    <w:pPr>
      <w:pStyle w:val="Pa1"/>
      <w:spacing w:before="240" w:after="240"/>
      <w:jc w:val="both"/>
      <w:rPr>
        <w:rFonts w:ascii="Calibri" w:hAnsi="Calibri"/>
        <w:b/>
        <w:color w:val="002060"/>
        <w:sz w:val="32"/>
        <w:szCs w:val="22"/>
      </w:rPr>
    </w:pPr>
    <w:r w:rsidRPr="001F0440">
      <w:rPr>
        <w:rFonts w:ascii="Calibri" w:hAnsi="Calibri"/>
        <w:noProof/>
        <w:color w:val="002060"/>
        <w:sz w:val="36"/>
        <w:lang w:eastAsia="en-GB"/>
      </w:rPr>
      <w:drawing>
        <wp:anchor distT="0" distB="0" distL="114300" distR="114300" simplePos="0" relativeHeight="251658240" behindDoc="0" locked="0" layoutInCell="1" allowOverlap="1" wp14:anchorId="645948C8" wp14:editId="645948C9">
          <wp:simplePos x="0" y="0"/>
          <wp:positionH relativeFrom="column">
            <wp:posOffset>4524375</wp:posOffset>
          </wp:positionH>
          <wp:positionV relativeFrom="paragraph">
            <wp:posOffset>-295275</wp:posOffset>
          </wp:positionV>
          <wp:extent cx="2012950" cy="9048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950" cy="904875"/>
                  </a:xfrm>
                  <a:prstGeom prst="rect">
                    <a:avLst/>
                  </a:prstGeom>
                </pic:spPr>
              </pic:pic>
            </a:graphicData>
          </a:graphic>
          <wp14:sizeRelH relativeFrom="page">
            <wp14:pctWidth>0</wp14:pctWidth>
          </wp14:sizeRelH>
          <wp14:sizeRelV relativeFrom="page">
            <wp14:pctHeight>0</wp14:pctHeight>
          </wp14:sizeRelV>
        </wp:anchor>
      </w:drawing>
    </w:r>
    <w:r w:rsidRPr="001F0440">
      <w:rPr>
        <w:rFonts w:ascii="Calibri" w:hAnsi="Calibri"/>
        <w:b/>
        <w:color w:val="002060"/>
        <w:sz w:val="32"/>
        <w:szCs w:val="22"/>
      </w:rPr>
      <w:t>Privacy Notice – Trust Staff Information and Records</w:t>
    </w:r>
  </w:p>
  <w:p w14:paraId="645948C5" w14:textId="77777777" w:rsidR="00912A17" w:rsidRDefault="00912A17"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149BF"/>
    <w:multiLevelType w:val="hybridMultilevel"/>
    <w:tmpl w:val="6B92284E"/>
    <w:lvl w:ilvl="0" w:tplc="8F1EE928">
      <w:start w:val="1"/>
      <w:numFmt w:val="bullet"/>
      <w:pStyle w:val="Bulletparagraph1"/>
      <w:lvlText w:val=""/>
      <w:lvlJc w:val="left"/>
      <w:pPr>
        <w:tabs>
          <w:tab w:val="num" w:pos="284"/>
        </w:tabs>
        <w:ind w:left="284" w:hanging="284"/>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3B0261"/>
    <w:multiLevelType w:val="hybridMultilevel"/>
    <w:tmpl w:val="C14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2765E"/>
    <w:multiLevelType w:val="hybridMultilevel"/>
    <w:tmpl w:val="8402D0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87851"/>
    <w:multiLevelType w:val="hybridMultilevel"/>
    <w:tmpl w:val="28EE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C258A"/>
    <w:multiLevelType w:val="hybridMultilevel"/>
    <w:tmpl w:val="C692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811EA"/>
    <w:multiLevelType w:val="hybridMultilevel"/>
    <w:tmpl w:val="02D8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B29CF"/>
    <w:multiLevelType w:val="hybridMultilevel"/>
    <w:tmpl w:val="4A5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1313EC"/>
    <w:multiLevelType w:val="hybridMultilevel"/>
    <w:tmpl w:val="1BB44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27221D"/>
    <w:multiLevelType w:val="hybridMultilevel"/>
    <w:tmpl w:val="B51EF138"/>
    <w:lvl w:ilvl="0" w:tplc="B8CC18A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120ECE"/>
    <w:multiLevelType w:val="hybridMultilevel"/>
    <w:tmpl w:val="55D4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014707"/>
    <w:multiLevelType w:val="hybridMultilevel"/>
    <w:tmpl w:val="4A1C9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755314"/>
    <w:multiLevelType w:val="multilevel"/>
    <w:tmpl w:val="BE984E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nsid w:val="6978658D"/>
    <w:multiLevelType w:val="multilevel"/>
    <w:tmpl w:val="3574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6272C"/>
    <w:multiLevelType w:val="hybridMultilevel"/>
    <w:tmpl w:val="1FA4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1769A0"/>
    <w:multiLevelType w:val="hybridMultilevel"/>
    <w:tmpl w:val="0CC0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7"/>
  </w:num>
  <w:num w:numId="5">
    <w:abstractNumId w:val="19"/>
  </w:num>
  <w:num w:numId="6">
    <w:abstractNumId w:val="7"/>
  </w:num>
  <w:num w:numId="7">
    <w:abstractNumId w:val="21"/>
  </w:num>
  <w:num w:numId="8">
    <w:abstractNumId w:val="9"/>
  </w:num>
  <w:num w:numId="9">
    <w:abstractNumId w:val="18"/>
  </w:num>
  <w:num w:numId="10">
    <w:abstractNumId w:val="10"/>
  </w:num>
  <w:num w:numId="11">
    <w:abstractNumId w:val="11"/>
  </w:num>
  <w:num w:numId="12">
    <w:abstractNumId w:val="6"/>
  </w:num>
  <w:num w:numId="13">
    <w:abstractNumId w:val="14"/>
  </w:num>
  <w:num w:numId="14">
    <w:abstractNumId w:val="20"/>
  </w:num>
  <w:num w:numId="15">
    <w:abstractNumId w:val="5"/>
  </w:num>
  <w:num w:numId="16">
    <w:abstractNumId w:val="17"/>
  </w:num>
  <w:num w:numId="17">
    <w:abstractNumId w:val="3"/>
  </w:num>
  <w:num w:numId="18">
    <w:abstractNumId w:val="16"/>
  </w:num>
  <w:num w:numId="19">
    <w:abstractNumId w:val="8"/>
  </w:num>
  <w:num w:numId="20">
    <w:abstractNumId w:val="4"/>
  </w:num>
  <w:num w:numId="21">
    <w:abstractNumId w:val="13"/>
  </w:num>
  <w:num w:numId="22">
    <w:abstractNumId w:val="12"/>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54EEF"/>
    <w:rsid w:val="000660C4"/>
    <w:rsid w:val="000860F5"/>
    <w:rsid w:val="0008659B"/>
    <w:rsid w:val="000F0655"/>
    <w:rsid w:val="001013AD"/>
    <w:rsid w:val="00147759"/>
    <w:rsid w:val="001C09DD"/>
    <w:rsid w:val="001D58D0"/>
    <w:rsid w:val="001F0440"/>
    <w:rsid w:val="00207180"/>
    <w:rsid w:val="00243D94"/>
    <w:rsid w:val="002460E6"/>
    <w:rsid w:val="002710E8"/>
    <w:rsid w:val="002A59FE"/>
    <w:rsid w:val="002E0D55"/>
    <w:rsid w:val="002E485B"/>
    <w:rsid w:val="002F0DFC"/>
    <w:rsid w:val="002F7975"/>
    <w:rsid w:val="00357343"/>
    <w:rsid w:val="003733EB"/>
    <w:rsid w:val="003849BF"/>
    <w:rsid w:val="003F125E"/>
    <w:rsid w:val="004838E0"/>
    <w:rsid w:val="004920CB"/>
    <w:rsid w:val="005470A9"/>
    <w:rsid w:val="00573918"/>
    <w:rsid w:val="00586455"/>
    <w:rsid w:val="005B7738"/>
    <w:rsid w:val="005D2BF6"/>
    <w:rsid w:val="005D4ECF"/>
    <w:rsid w:val="005F0DE2"/>
    <w:rsid w:val="00606FE4"/>
    <w:rsid w:val="00625DF3"/>
    <w:rsid w:val="00630584"/>
    <w:rsid w:val="0065656E"/>
    <w:rsid w:val="00692437"/>
    <w:rsid w:val="006B3ED6"/>
    <w:rsid w:val="006D2192"/>
    <w:rsid w:val="006F70AD"/>
    <w:rsid w:val="00707E40"/>
    <w:rsid w:val="00721C3C"/>
    <w:rsid w:val="00726E02"/>
    <w:rsid w:val="007616AB"/>
    <w:rsid w:val="007A28B8"/>
    <w:rsid w:val="007A46F8"/>
    <w:rsid w:val="007C4159"/>
    <w:rsid w:val="0080381B"/>
    <w:rsid w:val="008715D2"/>
    <w:rsid w:val="00883E22"/>
    <w:rsid w:val="00895423"/>
    <w:rsid w:val="0089672F"/>
    <w:rsid w:val="008B3270"/>
    <w:rsid w:val="008E2C40"/>
    <w:rsid w:val="00912A17"/>
    <w:rsid w:val="009322E8"/>
    <w:rsid w:val="00943CA8"/>
    <w:rsid w:val="009674D1"/>
    <w:rsid w:val="009E327D"/>
    <w:rsid w:val="009F18C1"/>
    <w:rsid w:val="00A1795F"/>
    <w:rsid w:val="00A31C51"/>
    <w:rsid w:val="00AC358F"/>
    <w:rsid w:val="00B10E50"/>
    <w:rsid w:val="00B532BB"/>
    <w:rsid w:val="00B76319"/>
    <w:rsid w:val="00B85EEE"/>
    <w:rsid w:val="00BB6C8F"/>
    <w:rsid w:val="00BD4374"/>
    <w:rsid w:val="00C051AD"/>
    <w:rsid w:val="00C05322"/>
    <w:rsid w:val="00C148A6"/>
    <w:rsid w:val="00C32E3B"/>
    <w:rsid w:val="00CA7F18"/>
    <w:rsid w:val="00CC28A2"/>
    <w:rsid w:val="00CE61E1"/>
    <w:rsid w:val="00D0718A"/>
    <w:rsid w:val="00D22128"/>
    <w:rsid w:val="00D40460"/>
    <w:rsid w:val="00D422A7"/>
    <w:rsid w:val="00D622EB"/>
    <w:rsid w:val="00DA2C63"/>
    <w:rsid w:val="00DA3FD7"/>
    <w:rsid w:val="00DB6B54"/>
    <w:rsid w:val="00DC301E"/>
    <w:rsid w:val="00DE1308"/>
    <w:rsid w:val="00E136B5"/>
    <w:rsid w:val="00E3782B"/>
    <w:rsid w:val="00E44947"/>
    <w:rsid w:val="00E522DE"/>
    <w:rsid w:val="00E81BD2"/>
    <w:rsid w:val="00EC1B01"/>
    <w:rsid w:val="00EC6F2D"/>
    <w:rsid w:val="00ED1DB3"/>
    <w:rsid w:val="00EF0FAD"/>
    <w:rsid w:val="00F20E81"/>
    <w:rsid w:val="00F3780E"/>
    <w:rsid w:val="00F94F15"/>
    <w:rsid w:val="00FB7DCF"/>
    <w:rsid w:val="00FC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9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C8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6C8F"/>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qFormat/>
    <w:rsid w:val="006F70AD"/>
    <w:rPr>
      <w:color w:val="0000FF"/>
      <w:u w:val="single"/>
    </w:rPr>
  </w:style>
  <w:style w:type="paragraph" w:styleId="ListParagraph">
    <w:name w:val="List Paragraph"/>
    <w:basedOn w:val="Normal"/>
    <w:link w:val="ListParagraphChar"/>
    <w:uiPriority w:val="1"/>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character" w:customStyle="1" w:styleId="Heading2Char">
    <w:name w:val="Heading 2 Char"/>
    <w:basedOn w:val="DefaultParagraphFont"/>
    <w:link w:val="Heading2"/>
    <w:uiPriority w:val="9"/>
    <w:semiHidden/>
    <w:rsid w:val="00BB6C8F"/>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BB6C8F"/>
    <w:rPr>
      <w:rFonts w:ascii="Arial" w:eastAsiaTheme="majorEastAsia" w:hAnsi="Arial" w:cstheme="majorBidi"/>
      <w:b/>
      <w:bCs/>
      <w:color w:val="365F91" w:themeColor="accent1" w:themeShade="BF"/>
      <w:sz w:val="28"/>
      <w:szCs w:val="28"/>
    </w:rPr>
  </w:style>
  <w:style w:type="paragraph" w:customStyle="1" w:styleId="Bulletparagraph1">
    <w:name w:val="Bullet paragraph 1"/>
    <w:basedOn w:val="Normal"/>
    <w:qFormat/>
    <w:rsid w:val="00D22128"/>
    <w:pPr>
      <w:numPr>
        <w:numId w:val="23"/>
      </w:numPr>
      <w:spacing w:before="120" w:after="120" w:line="268" w:lineRule="auto"/>
    </w:pPr>
    <w:rPr>
      <w:rFonts w:ascii="Arial" w:eastAsia="Times New Roman" w:hAnsi="Arial" w:cs="Times New Roman"/>
      <w:color w:val="404040" w:themeColor="text1" w:themeTint="BF"/>
      <w:sz w:val="20"/>
      <w:szCs w:val="20"/>
      <w:lang w:eastAsia="en-GB"/>
    </w:rPr>
  </w:style>
  <w:style w:type="character" w:customStyle="1" w:styleId="ListParagraphChar">
    <w:name w:val="List Paragraph Char"/>
    <w:basedOn w:val="DefaultParagraphFont"/>
    <w:link w:val="ListParagraph"/>
    <w:uiPriority w:val="34"/>
    <w:rsid w:val="001F0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C8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6C8F"/>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3A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unhideWhenUsed/>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50"/>
  </w:style>
  <w:style w:type="paragraph" w:styleId="Footer">
    <w:name w:val="footer"/>
    <w:basedOn w:val="Normal"/>
    <w:link w:val="FooterChar"/>
    <w:uiPriority w:val="99"/>
    <w:unhideWhenUsed/>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50"/>
  </w:style>
  <w:style w:type="character" w:styleId="CommentReference">
    <w:name w:val="annotation reference"/>
    <w:basedOn w:val="DefaultParagraphFont"/>
    <w:uiPriority w:val="99"/>
    <w:semiHidden/>
    <w:unhideWhenUsed/>
    <w:rsid w:val="000860F5"/>
    <w:rPr>
      <w:sz w:val="16"/>
      <w:szCs w:val="16"/>
    </w:rPr>
  </w:style>
  <w:style w:type="paragraph" w:styleId="CommentText">
    <w:name w:val="annotation text"/>
    <w:basedOn w:val="Normal"/>
    <w:link w:val="CommentTextChar"/>
    <w:uiPriority w:val="99"/>
    <w:semiHidden/>
    <w:unhideWhenUsed/>
    <w:rsid w:val="000860F5"/>
    <w:pPr>
      <w:spacing w:line="240" w:lineRule="auto"/>
    </w:pPr>
    <w:rPr>
      <w:sz w:val="20"/>
      <w:szCs w:val="20"/>
    </w:rPr>
  </w:style>
  <w:style w:type="character" w:customStyle="1" w:styleId="CommentTextChar">
    <w:name w:val="Comment Text Char"/>
    <w:basedOn w:val="DefaultParagraphFont"/>
    <w:link w:val="CommentText"/>
    <w:uiPriority w:val="99"/>
    <w:semiHidden/>
    <w:rsid w:val="000860F5"/>
    <w:rPr>
      <w:sz w:val="20"/>
      <w:szCs w:val="20"/>
    </w:rPr>
  </w:style>
  <w:style w:type="paragraph" w:styleId="CommentSubject">
    <w:name w:val="annotation subject"/>
    <w:basedOn w:val="CommentText"/>
    <w:next w:val="CommentText"/>
    <w:link w:val="CommentSubjectChar"/>
    <w:uiPriority w:val="99"/>
    <w:semiHidden/>
    <w:unhideWhenUsed/>
    <w:rsid w:val="000860F5"/>
    <w:rPr>
      <w:b/>
      <w:bCs/>
    </w:rPr>
  </w:style>
  <w:style w:type="character" w:customStyle="1" w:styleId="CommentSubjectChar">
    <w:name w:val="Comment Subject Char"/>
    <w:basedOn w:val="CommentTextChar"/>
    <w:link w:val="CommentSubject"/>
    <w:uiPriority w:val="99"/>
    <w:semiHidden/>
    <w:rsid w:val="000860F5"/>
    <w:rPr>
      <w:b/>
      <w:bCs/>
      <w:sz w:val="20"/>
      <w:szCs w:val="20"/>
    </w:rPr>
  </w:style>
  <w:style w:type="paragraph" w:styleId="BalloonText">
    <w:name w:val="Balloon Text"/>
    <w:basedOn w:val="Normal"/>
    <w:link w:val="BalloonTextChar"/>
    <w:uiPriority w:val="99"/>
    <w:semiHidden/>
    <w:unhideWhenUsed/>
    <w:rsid w:val="0008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5"/>
    <w:rPr>
      <w:rFonts w:ascii="Tahoma" w:hAnsi="Tahoma" w:cs="Tahoma"/>
      <w:sz w:val="16"/>
      <w:szCs w:val="16"/>
    </w:rPr>
  </w:style>
  <w:style w:type="character" w:styleId="Hyperlink">
    <w:name w:val="Hyperlink"/>
    <w:qFormat/>
    <w:rsid w:val="006F70AD"/>
    <w:rPr>
      <w:color w:val="0000FF"/>
      <w:u w:val="single"/>
    </w:rPr>
  </w:style>
  <w:style w:type="paragraph" w:styleId="ListParagraph">
    <w:name w:val="List Paragraph"/>
    <w:basedOn w:val="Normal"/>
    <w:link w:val="ListParagraphChar"/>
    <w:uiPriority w:val="1"/>
    <w:qFormat/>
    <w:rsid w:val="009322E8"/>
    <w:pPr>
      <w:ind w:left="720"/>
      <w:contextualSpacing/>
    </w:pPr>
  </w:style>
  <w:style w:type="paragraph" w:styleId="FootnoteText">
    <w:name w:val="footnote text"/>
    <w:basedOn w:val="Normal"/>
    <w:link w:val="FootnoteTextChar"/>
    <w:uiPriority w:val="99"/>
    <w:semiHidden/>
    <w:unhideWhenUsed/>
    <w:rsid w:val="008E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40"/>
    <w:rPr>
      <w:sz w:val="20"/>
      <w:szCs w:val="20"/>
    </w:rPr>
  </w:style>
  <w:style w:type="character" w:styleId="FootnoteReference">
    <w:name w:val="footnote reference"/>
    <w:basedOn w:val="DefaultParagraphFont"/>
    <w:uiPriority w:val="99"/>
    <w:semiHidden/>
    <w:unhideWhenUsed/>
    <w:rsid w:val="008E2C40"/>
    <w:rPr>
      <w:vertAlign w:val="superscript"/>
    </w:rPr>
  </w:style>
  <w:style w:type="character" w:customStyle="1" w:styleId="Heading2Char">
    <w:name w:val="Heading 2 Char"/>
    <w:basedOn w:val="DefaultParagraphFont"/>
    <w:link w:val="Heading2"/>
    <w:uiPriority w:val="9"/>
    <w:semiHidden/>
    <w:rsid w:val="00BB6C8F"/>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BB6C8F"/>
    <w:rPr>
      <w:rFonts w:ascii="Arial" w:eastAsiaTheme="majorEastAsia" w:hAnsi="Arial" w:cstheme="majorBidi"/>
      <w:b/>
      <w:bCs/>
      <w:color w:val="365F91" w:themeColor="accent1" w:themeShade="BF"/>
      <w:sz w:val="28"/>
      <w:szCs w:val="28"/>
    </w:rPr>
  </w:style>
  <w:style w:type="paragraph" w:customStyle="1" w:styleId="Bulletparagraph1">
    <w:name w:val="Bullet paragraph 1"/>
    <w:basedOn w:val="Normal"/>
    <w:qFormat/>
    <w:rsid w:val="00D22128"/>
    <w:pPr>
      <w:numPr>
        <w:numId w:val="23"/>
      </w:numPr>
      <w:spacing w:before="120" w:after="120" w:line="268" w:lineRule="auto"/>
    </w:pPr>
    <w:rPr>
      <w:rFonts w:ascii="Arial" w:eastAsia="Times New Roman" w:hAnsi="Arial" w:cs="Times New Roman"/>
      <w:color w:val="404040" w:themeColor="text1" w:themeTint="BF"/>
      <w:sz w:val="20"/>
      <w:szCs w:val="20"/>
      <w:lang w:eastAsia="en-GB"/>
    </w:rPr>
  </w:style>
  <w:style w:type="character" w:customStyle="1" w:styleId="ListParagraphChar">
    <w:name w:val="List Paragraph Char"/>
    <w:basedOn w:val="DefaultParagraphFont"/>
    <w:link w:val="ListParagraph"/>
    <w:uiPriority w:val="34"/>
    <w:rsid w:val="001F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9517">
      <w:bodyDiv w:val="1"/>
      <w:marLeft w:val="0"/>
      <w:marRight w:val="0"/>
      <w:marTop w:val="0"/>
      <w:marBottom w:val="0"/>
      <w:divBdr>
        <w:top w:val="none" w:sz="0" w:space="0" w:color="auto"/>
        <w:left w:val="none" w:sz="0" w:space="0" w:color="auto"/>
        <w:bottom w:val="none" w:sz="0" w:space="0" w:color="auto"/>
        <w:right w:val="none" w:sz="0" w:space="0" w:color="auto"/>
      </w:divBdr>
      <w:divsChild>
        <w:div w:id="1042023792">
          <w:marLeft w:val="0"/>
          <w:marRight w:val="0"/>
          <w:marTop w:val="0"/>
          <w:marBottom w:val="0"/>
          <w:divBdr>
            <w:top w:val="none" w:sz="0" w:space="0" w:color="auto"/>
            <w:left w:val="none" w:sz="0" w:space="0" w:color="auto"/>
            <w:bottom w:val="none" w:sz="0" w:space="0" w:color="auto"/>
            <w:right w:val="none" w:sz="0" w:space="0" w:color="auto"/>
          </w:divBdr>
          <w:divsChild>
            <w:div w:id="60369040">
              <w:marLeft w:val="0"/>
              <w:marRight w:val="0"/>
              <w:marTop w:val="0"/>
              <w:marBottom w:val="0"/>
              <w:divBdr>
                <w:top w:val="none" w:sz="0" w:space="0" w:color="auto"/>
                <w:left w:val="none" w:sz="0" w:space="0" w:color="auto"/>
                <w:bottom w:val="none" w:sz="0" w:space="0" w:color="auto"/>
                <w:right w:val="none" w:sz="0" w:space="0" w:color="auto"/>
              </w:divBdr>
              <w:divsChild>
                <w:div w:id="1551654305">
                  <w:marLeft w:val="0"/>
                  <w:marRight w:val="0"/>
                  <w:marTop w:val="0"/>
                  <w:marBottom w:val="0"/>
                  <w:divBdr>
                    <w:top w:val="none" w:sz="0" w:space="0" w:color="auto"/>
                    <w:left w:val="none" w:sz="0" w:space="0" w:color="auto"/>
                    <w:bottom w:val="none" w:sz="0" w:space="0" w:color="auto"/>
                    <w:right w:val="none" w:sz="0" w:space="0" w:color="auto"/>
                  </w:divBdr>
                  <w:divsChild>
                    <w:div w:id="1777676500">
                      <w:marLeft w:val="0"/>
                      <w:marRight w:val="0"/>
                      <w:marTop w:val="0"/>
                      <w:marBottom w:val="0"/>
                      <w:divBdr>
                        <w:top w:val="none" w:sz="0" w:space="0" w:color="auto"/>
                        <w:left w:val="none" w:sz="0" w:space="0" w:color="auto"/>
                        <w:bottom w:val="none" w:sz="0" w:space="0" w:color="auto"/>
                        <w:right w:val="none" w:sz="0" w:space="0" w:color="auto"/>
                      </w:divBdr>
                      <w:divsChild>
                        <w:div w:id="2084570902">
                          <w:marLeft w:val="0"/>
                          <w:marRight w:val="0"/>
                          <w:marTop w:val="0"/>
                          <w:marBottom w:val="0"/>
                          <w:divBdr>
                            <w:top w:val="none" w:sz="0" w:space="0" w:color="auto"/>
                            <w:left w:val="none" w:sz="0" w:space="0" w:color="auto"/>
                            <w:bottom w:val="none" w:sz="0" w:space="0" w:color="auto"/>
                            <w:right w:val="none" w:sz="0" w:space="0" w:color="auto"/>
                          </w:divBdr>
                          <w:divsChild>
                            <w:div w:id="530335992">
                              <w:marLeft w:val="0"/>
                              <w:marRight w:val="0"/>
                              <w:marTop w:val="0"/>
                              <w:marBottom w:val="0"/>
                              <w:divBdr>
                                <w:top w:val="none" w:sz="0" w:space="0" w:color="auto"/>
                                <w:left w:val="none" w:sz="0" w:space="0" w:color="auto"/>
                                <w:bottom w:val="none" w:sz="0" w:space="0" w:color="auto"/>
                                <w:right w:val="none" w:sz="0" w:space="0" w:color="auto"/>
                              </w:divBdr>
                              <w:divsChild>
                                <w:div w:id="244849263">
                                  <w:marLeft w:val="0"/>
                                  <w:marRight w:val="0"/>
                                  <w:marTop w:val="0"/>
                                  <w:marBottom w:val="0"/>
                                  <w:divBdr>
                                    <w:top w:val="none" w:sz="0" w:space="0" w:color="auto"/>
                                    <w:left w:val="none" w:sz="0" w:space="0" w:color="auto"/>
                                    <w:bottom w:val="none" w:sz="0" w:space="0" w:color="auto"/>
                                    <w:right w:val="none" w:sz="0" w:space="0" w:color="auto"/>
                                  </w:divBdr>
                                  <w:divsChild>
                                    <w:div w:id="175580563">
                                      <w:marLeft w:val="0"/>
                                      <w:marRight w:val="0"/>
                                      <w:marTop w:val="0"/>
                                      <w:marBottom w:val="0"/>
                                      <w:divBdr>
                                        <w:top w:val="none" w:sz="0" w:space="0" w:color="auto"/>
                                        <w:left w:val="none" w:sz="0" w:space="0" w:color="auto"/>
                                        <w:bottom w:val="none" w:sz="0" w:space="0" w:color="auto"/>
                                        <w:right w:val="none" w:sz="0" w:space="0" w:color="auto"/>
                                      </w:divBdr>
                                      <w:divsChild>
                                        <w:div w:id="1314945209">
                                          <w:marLeft w:val="0"/>
                                          <w:marRight w:val="0"/>
                                          <w:marTop w:val="0"/>
                                          <w:marBottom w:val="0"/>
                                          <w:divBdr>
                                            <w:top w:val="none" w:sz="0" w:space="0" w:color="auto"/>
                                            <w:left w:val="none" w:sz="0" w:space="0" w:color="auto"/>
                                            <w:bottom w:val="none" w:sz="0" w:space="0" w:color="auto"/>
                                            <w:right w:val="none" w:sz="0" w:space="0" w:color="auto"/>
                                          </w:divBdr>
                                          <w:divsChild>
                                            <w:div w:id="510023585">
                                              <w:marLeft w:val="0"/>
                                              <w:marRight w:val="0"/>
                                              <w:marTop w:val="0"/>
                                              <w:marBottom w:val="0"/>
                                              <w:divBdr>
                                                <w:top w:val="none" w:sz="0" w:space="0" w:color="auto"/>
                                                <w:left w:val="none" w:sz="0" w:space="0" w:color="auto"/>
                                                <w:bottom w:val="none" w:sz="0" w:space="0" w:color="auto"/>
                                                <w:right w:val="none" w:sz="0" w:space="0" w:color="auto"/>
                                              </w:divBdr>
                                              <w:divsChild>
                                                <w:div w:id="495924192">
                                                  <w:marLeft w:val="0"/>
                                                  <w:marRight w:val="0"/>
                                                  <w:marTop w:val="0"/>
                                                  <w:marBottom w:val="0"/>
                                                  <w:divBdr>
                                                    <w:top w:val="none" w:sz="0" w:space="0" w:color="auto"/>
                                                    <w:left w:val="none" w:sz="0" w:space="0" w:color="auto"/>
                                                    <w:bottom w:val="none" w:sz="0" w:space="0" w:color="auto"/>
                                                    <w:right w:val="none" w:sz="0" w:space="0" w:color="auto"/>
                                                  </w:divBdr>
                                                  <w:divsChild>
                                                    <w:div w:id="1942103463">
                                                      <w:marLeft w:val="0"/>
                                                      <w:marRight w:val="0"/>
                                                      <w:marTop w:val="0"/>
                                                      <w:marBottom w:val="0"/>
                                                      <w:divBdr>
                                                        <w:top w:val="none" w:sz="0" w:space="0" w:color="auto"/>
                                                        <w:left w:val="none" w:sz="0" w:space="0" w:color="auto"/>
                                                        <w:bottom w:val="none" w:sz="0" w:space="0" w:color="auto"/>
                                                        <w:right w:val="none" w:sz="0" w:space="0" w:color="auto"/>
                                                      </w:divBdr>
                                                      <w:divsChild>
                                                        <w:div w:id="292104328">
                                                          <w:marLeft w:val="0"/>
                                                          <w:marRight w:val="0"/>
                                                          <w:marTop w:val="0"/>
                                                          <w:marBottom w:val="0"/>
                                                          <w:divBdr>
                                                            <w:top w:val="none" w:sz="0" w:space="0" w:color="auto"/>
                                                            <w:left w:val="none" w:sz="0" w:space="0" w:color="auto"/>
                                                            <w:bottom w:val="none" w:sz="0" w:space="0" w:color="auto"/>
                                                            <w:right w:val="none" w:sz="0" w:space="0" w:color="auto"/>
                                                          </w:divBdr>
                                                          <w:divsChild>
                                                            <w:div w:id="1925455187">
                                                              <w:marLeft w:val="0"/>
                                                              <w:marRight w:val="0"/>
                                                              <w:marTop w:val="0"/>
                                                              <w:marBottom w:val="0"/>
                                                              <w:divBdr>
                                                                <w:top w:val="none" w:sz="0" w:space="0" w:color="auto"/>
                                                                <w:left w:val="none" w:sz="0" w:space="0" w:color="auto"/>
                                                                <w:bottom w:val="none" w:sz="0" w:space="0" w:color="auto"/>
                                                                <w:right w:val="none" w:sz="0" w:space="0" w:color="auto"/>
                                                              </w:divBdr>
                                                              <w:divsChild>
                                                                <w:div w:id="2011786994">
                                                                  <w:marLeft w:val="0"/>
                                                                  <w:marRight w:val="0"/>
                                                                  <w:marTop w:val="0"/>
                                                                  <w:marBottom w:val="0"/>
                                                                  <w:divBdr>
                                                                    <w:top w:val="none" w:sz="0" w:space="0" w:color="auto"/>
                                                                    <w:left w:val="none" w:sz="0" w:space="0" w:color="auto"/>
                                                                    <w:bottom w:val="none" w:sz="0" w:space="0" w:color="auto"/>
                                                                    <w:right w:val="none" w:sz="0" w:space="0" w:color="auto"/>
                                                                  </w:divBdr>
                                                                  <w:divsChild>
                                                                    <w:div w:id="108163837">
                                                                      <w:marLeft w:val="0"/>
                                                                      <w:marRight w:val="0"/>
                                                                      <w:marTop w:val="0"/>
                                                                      <w:marBottom w:val="0"/>
                                                                      <w:divBdr>
                                                                        <w:top w:val="none" w:sz="0" w:space="0" w:color="auto"/>
                                                                        <w:left w:val="none" w:sz="0" w:space="0" w:color="auto"/>
                                                                        <w:bottom w:val="none" w:sz="0" w:space="0" w:color="auto"/>
                                                                        <w:right w:val="none" w:sz="0" w:space="0" w:color="auto"/>
                                                                      </w:divBdr>
                                                                      <w:divsChild>
                                                                        <w:div w:id="1673221636">
                                                                          <w:marLeft w:val="0"/>
                                                                          <w:marRight w:val="0"/>
                                                                          <w:marTop w:val="0"/>
                                                                          <w:marBottom w:val="0"/>
                                                                          <w:divBdr>
                                                                            <w:top w:val="none" w:sz="0" w:space="0" w:color="auto"/>
                                                                            <w:left w:val="none" w:sz="0" w:space="0" w:color="auto"/>
                                                                            <w:bottom w:val="none" w:sz="0" w:space="0" w:color="auto"/>
                                                                            <w:right w:val="none" w:sz="0" w:space="0" w:color="auto"/>
                                                                          </w:divBdr>
                                                                          <w:divsChild>
                                                                            <w:div w:id="1914655068">
                                                                              <w:marLeft w:val="0"/>
                                                                              <w:marRight w:val="0"/>
                                                                              <w:marTop w:val="0"/>
                                                                              <w:marBottom w:val="0"/>
                                                                              <w:divBdr>
                                                                                <w:top w:val="none" w:sz="0" w:space="0" w:color="auto"/>
                                                                                <w:left w:val="none" w:sz="0" w:space="0" w:color="auto"/>
                                                                                <w:bottom w:val="none" w:sz="0" w:space="0" w:color="auto"/>
                                                                                <w:right w:val="none" w:sz="0" w:space="0" w:color="auto"/>
                                                                              </w:divBdr>
                                                                              <w:divsChild>
                                                                                <w:div w:id="1987512433">
                                                                                  <w:marLeft w:val="0"/>
                                                                                  <w:marRight w:val="0"/>
                                                                                  <w:marTop w:val="0"/>
                                                                                  <w:marBottom w:val="0"/>
                                                                                  <w:divBdr>
                                                                                    <w:top w:val="none" w:sz="0" w:space="0" w:color="auto"/>
                                                                                    <w:left w:val="none" w:sz="0" w:space="0" w:color="auto"/>
                                                                                    <w:bottom w:val="none" w:sz="0" w:space="0" w:color="auto"/>
                                                                                    <w:right w:val="none" w:sz="0" w:space="0" w:color="auto"/>
                                                                                  </w:divBdr>
                                                                                  <w:divsChild>
                                                                                    <w:div w:id="1250964700">
                                                                                      <w:marLeft w:val="0"/>
                                                                                      <w:marRight w:val="0"/>
                                                                                      <w:marTop w:val="0"/>
                                                                                      <w:marBottom w:val="0"/>
                                                                                      <w:divBdr>
                                                                                        <w:top w:val="none" w:sz="0" w:space="0" w:color="auto"/>
                                                                                        <w:left w:val="none" w:sz="0" w:space="0" w:color="auto"/>
                                                                                        <w:bottom w:val="none" w:sz="0" w:space="0" w:color="auto"/>
                                                                                        <w:right w:val="none" w:sz="0" w:space="0" w:color="auto"/>
                                                                                      </w:divBdr>
                                                                                      <w:divsChild>
                                                                                        <w:div w:id="613053537">
                                                                                          <w:marLeft w:val="0"/>
                                                                                          <w:marRight w:val="0"/>
                                                                                          <w:marTop w:val="0"/>
                                                                                          <w:marBottom w:val="0"/>
                                                                                          <w:divBdr>
                                                                                            <w:top w:val="none" w:sz="0" w:space="0" w:color="auto"/>
                                                                                            <w:left w:val="none" w:sz="0" w:space="0" w:color="auto"/>
                                                                                            <w:bottom w:val="none" w:sz="0" w:space="0" w:color="auto"/>
                                                                                            <w:right w:val="none" w:sz="0" w:space="0" w:color="auto"/>
                                                                                          </w:divBdr>
                                                                                          <w:divsChild>
                                                                                            <w:div w:id="174737134">
                                                                                              <w:marLeft w:val="0"/>
                                                                                              <w:marRight w:val="0"/>
                                                                                              <w:marTop w:val="0"/>
                                                                                              <w:marBottom w:val="0"/>
                                                                                              <w:divBdr>
                                                                                                <w:top w:val="none" w:sz="0" w:space="0" w:color="auto"/>
                                                                                                <w:left w:val="none" w:sz="0" w:space="0" w:color="auto"/>
                                                                                                <w:bottom w:val="none" w:sz="0" w:space="0" w:color="auto"/>
                                                                                                <w:right w:val="none" w:sz="0" w:space="0" w:color="auto"/>
                                                                                              </w:divBdr>
                                                                                              <w:divsChild>
                                                                                                <w:div w:id="1863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014084">
      <w:bodyDiv w:val="1"/>
      <w:marLeft w:val="0"/>
      <w:marRight w:val="0"/>
      <w:marTop w:val="0"/>
      <w:marBottom w:val="0"/>
      <w:divBdr>
        <w:top w:val="none" w:sz="0" w:space="0" w:color="auto"/>
        <w:left w:val="none" w:sz="0" w:space="0" w:color="auto"/>
        <w:bottom w:val="none" w:sz="0" w:space="0" w:color="auto"/>
        <w:right w:val="none" w:sz="0" w:space="0" w:color="auto"/>
      </w:divBdr>
    </w:div>
    <w:div w:id="1597054199">
      <w:bodyDiv w:val="1"/>
      <w:marLeft w:val="0"/>
      <w:marRight w:val="0"/>
      <w:marTop w:val="0"/>
      <w:marBottom w:val="0"/>
      <w:divBdr>
        <w:top w:val="none" w:sz="0" w:space="0" w:color="auto"/>
        <w:left w:val="none" w:sz="0" w:space="0" w:color="auto"/>
        <w:bottom w:val="none" w:sz="0" w:space="0" w:color="auto"/>
        <w:right w:val="none" w:sz="0" w:space="0" w:color="auto"/>
      </w:divBdr>
      <w:divsChild>
        <w:div w:id="1715036716">
          <w:marLeft w:val="0"/>
          <w:marRight w:val="0"/>
          <w:marTop w:val="0"/>
          <w:marBottom w:val="0"/>
          <w:divBdr>
            <w:top w:val="none" w:sz="0" w:space="0" w:color="auto"/>
            <w:left w:val="none" w:sz="0" w:space="0" w:color="auto"/>
            <w:bottom w:val="none" w:sz="0" w:space="0" w:color="auto"/>
            <w:right w:val="none" w:sz="0" w:space="0" w:color="auto"/>
          </w:divBdr>
          <w:divsChild>
            <w:div w:id="169564239">
              <w:marLeft w:val="0"/>
              <w:marRight w:val="0"/>
              <w:marTop w:val="0"/>
              <w:marBottom w:val="0"/>
              <w:divBdr>
                <w:top w:val="none" w:sz="0" w:space="0" w:color="auto"/>
                <w:left w:val="none" w:sz="0" w:space="0" w:color="auto"/>
                <w:bottom w:val="none" w:sz="0" w:space="0" w:color="auto"/>
                <w:right w:val="none" w:sz="0" w:space="0" w:color="auto"/>
              </w:divBdr>
              <w:divsChild>
                <w:div w:id="1701124295">
                  <w:marLeft w:val="0"/>
                  <w:marRight w:val="0"/>
                  <w:marTop w:val="0"/>
                  <w:marBottom w:val="480"/>
                  <w:divBdr>
                    <w:top w:val="none" w:sz="0" w:space="0" w:color="auto"/>
                    <w:left w:val="none" w:sz="0" w:space="0" w:color="auto"/>
                    <w:bottom w:val="none" w:sz="0" w:space="0" w:color="auto"/>
                    <w:right w:val="none" w:sz="0" w:space="0" w:color="auto"/>
                  </w:divBdr>
                  <w:divsChild>
                    <w:div w:id="499542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10101930">
      <w:bodyDiv w:val="1"/>
      <w:marLeft w:val="0"/>
      <w:marRight w:val="0"/>
      <w:marTop w:val="0"/>
      <w:marBottom w:val="0"/>
      <w:divBdr>
        <w:top w:val="none" w:sz="0" w:space="0" w:color="auto"/>
        <w:left w:val="none" w:sz="0" w:space="0" w:color="auto"/>
        <w:bottom w:val="none" w:sz="0" w:space="0" w:color="auto"/>
        <w:right w:val="none" w:sz="0" w:space="0" w:color="auto"/>
      </w:divBdr>
      <w:divsChild>
        <w:div w:id="1846556972">
          <w:marLeft w:val="0"/>
          <w:marRight w:val="0"/>
          <w:marTop w:val="0"/>
          <w:marBottom w:val="0"/>
          <w:divBdr>
            <w:top w:val="none" w:sz="0" w:space="0" w:color="auto"/>
            <w:left w:val="none" w:sz="0" w:space="0" w:color="auto"/>
            <w:bottom w:val="none" w:sz="0" w:space="0" w:color="auto"/>
            <w:right w:val="none" w:sz="0" w:space="0" w:color="auto"/>
          </w:divBdr>
          <w:divsChild>
            <w:div w:id="263273696">
              <w:marLeft w:val="0"/>
              <w:marRight w:val="0"/>
              <w:marTop w:val="0"/>
              <w:marBottom w:val="0"/>
              <w:divBdr>
                <w:top w:val="none" w:sz="0" w:space="0" w:color="auto"/>
                <w:left w:val="none" w:sz="0" w:space="0" w:color="auto"/>
                <w:bottom w:val="none" w:sz="0" w:space="0" w:color="auto"/>
                <w:right w:val="none" w:sz="0" w:space="0" w:color="auto"/>
              </w:divBdr>
              <w:divsChild>
                <w:div w:id="1840191814">
                  <w:marLeft w:val="0"/>
                  <w:marRight w:val="0"/>
                  <w:marTop w:val="0"/>
                  <w:marBottom w:val="480"/>
                  <w:divBdr>
                    <w:top w:val="none" w:sz="0" w:space="0" w:color="auto"/>
                    <w:left w:val="none" w:sz="0" w:space="0" w:color="auto"/>
                    <w:bottom w:val="none" w:sz="0" w:space="0" w:color="auto"/>
                    <w:right w:val="none" w:sz="0" w:space="0" w:color="auto"/>
                  </w:divBdr>
                  <w:divsChild>
                    <w:div w:id="813566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173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information-governance-ali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th.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rmation.governance@nth.nhs.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2ED6-35E7-498F-A6DD-8FBF5A214323}">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72A9FB-8322-425F-9CF5-356338DFF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705A1B-7172-481B-BFBC-62485E14DBA7}">
  <ds:schemaRefs>
    <ds:schemaRef ds:uri="http://schemas.microsoft.com/sharepoint/v3/contenttype/forms"/>
  </ds:schemaRefs>
</ds:datastoreItem>
</file>

<file path=customXml/itemProps4.xml><?xml version="1.0" encoding="utf-8"?>
<ds:datastoreItem xmlns:ds="http://schemas.openxmlformats.org/officeDocument/2006/customXml" ds:itemID="{45A94654-657E-4672-A2B5-5B5A695B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debbie.adey</dc:creator>
  <cp:lastModifiedBy>Spinks Vicki (RVW)</cp:lastModifiedBy>
  <cp:revision>2</cp:revision>
  <dcterms:created xsi:type="dcterms:W3CDTF">2018-06-01T09:29:00Z</dcterms:created>
  <dcterms:modified xsi:type="dcterms:W3CDTF">2018-06-01T09:29:00Z</dcterms:modified>
</cp:coreProperties>
</file>