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DBCB" w14:textId="77777777" w:rsidR="00FC6AFD" w:rsidRDefault="00FC6AFD" w:rsidP="005B5E8E">
      <w:pPr>
        <w:pStyle w:val="Heading1"/>
        <w:jc w:val="both"/>
        <w:rPr>
          <w:rFonts w:ascii="Arial" w:eastAsiaTheme="minorHAnsi" w:hAnsi="Arial" w:cs="Arial"/>
          <w:b w:val="0"/>
          <w:bCs w:val="0"/>
          <w:color w:val="auto"/>
          <w:kern w:val="0"/>
          <w:sz w:val="22"/>
          <w:szCs w:val="22"/>
        </w:rPr>
      </w:pPr>
      <w:bookmarkStart w:id="0" w:name="_Toc69298624"/>
      <w:r w:rsidRPr="00FC6AFD">
        <w:rPr>
          <w:rFonts w:ascii="Arial" w:eastAsiaTheme="minorHAnsi" w:hAnsi="Arial" w:cs="Arial"/>
          <w:b w:val="0"/>
          <w:bCs w:val="0"/>
          <w:noProof/>
          <w:color w:val="auto"/>
          <w:kern w:val="0"/>
          <w:sz w:val="22"/>
          <w:szCs w:val="22"/>
          <w:lang w:eastAsia="en-GB"/>
        </w:rPr>
        <w:drawing>
          <wp:anchor distT="0" distB="0" distL="114300" distR="114300" simplePos="0" relativeHeight="251670528" behindDoc="0" locked="0" layoutInCell="1" allowOverlap="1" wp14:anchorId="0D56A6BB" wp14:editId="5046FB6C">
            <wp:simplePos x="0" y="0"/>
            <wp:positionH relativeFrom="page">
              <wp:align>left</wp:align>
            </wp:positionH>
            <wp:positionV relativeFrom="paragraph">
              <wp:posOffset>0</wp:posOffset>
            </wp:positionV>
            <wp:extent cx="7562215" cy="10668000"/>
            <wp:effectExtent l="0" t="0" r="635" b="0"/>
            <wp:wrapSquare wrapText="bothSides"/>
            <wp:docPr id="5" name="Picture 5" descr="\\wlmht.local\HomeNS\AWHome\T_LochabAmr\Recruitment\Recruitment Pack Covers\Recruitment Pack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mht.local\HomeNS\AWHome\T_LochabAmr\Recruitment\Recruitment Pack Covers\Recruitment Pack cov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DEE23" w14:textId="77777777" w:rsidR="00FC6AFD" w:rsidRDefault="00FC6AFD" w:rsidP="005B5E8E">
      <w:pPr>
        <w:pStyle w:val="Heading1"/>
        <w:jc w:val="both"/>
        <w:rPr>
          <w:rFonts w:ascii="Arial" w:eastAsiaTheme="minorHAnsi" w:hAnsi="Arial" w:cs="Arial"/>
          <w:b w:val="0"/>
          <w:bCs w:val="0"/>
          <w:color w:val="auto"/>
          <w:kern w:val="0"/>
          <w:sz w:val="22"/>
          <w:szCs w:val="22"/>
        </w:rPr>
      </w:pPr>
    </w:p>
    <w:sdt>
      <w:sdtPr>
        <w:rPr>
          <w:rFonts w:ascii="Arial" w:eastAsiaTheme="minorHAnsi" w:hAnsi="Arial" w:cs="Arial"/>
          <w:b w:val="0"/>
          <w:bCs w:val="0"/>
          <w:color w:val="auto"/>
          <w:kern w:val="0"/>
          <w:sz w:val="22"/>
          <w:szCs w:val="22"/>
        </w:rPr>
        <w:id w:val="-453719991"/>
        <w:docPartObj>
          <w:docPartGallery w:val="Table of Contents"/>
          <w:docPartUnique/>
        </w:docPartObj>
      </w:sdtPr>
      <w:sdtEndPr>
        <w:rPr>
          <w:noProof/>
        </w:rPr>
      </w:sdtEndPr>
      <w:sdtContent>
        <w:p w14:paraId="7EF5840F" w14:textId="77777777" w:rsidR="00FC6AFD" w:rsidRDefault="00FC6AFD" w:rsidP="005B5E8E">
          <w:pPr>
            <w:pStyle w:val="Heading1"/>
            <w:jc w:val="both"/>
            <w:rPr>
              <w:rFonts w:ascii="Arial" w:eastAsiaTheme="minorHAnsi" w:hAnsi="Arial" w:cs="Arial"/>
              <w:b w:val="0"/>
              <w:bCs w:val="0"/>
              <w:color w:val="auto"/>
              <w:kern w:val="0"/>
              <w:sz w:val="22"/>
              <w:szCs w:val="22"/>
            </w:rPr>
          </w:pPr>
        </w:p>
        <w:p w14:paraId="2BD8415D" w14:textId="77777777" w:rsidR="00C94A62" w:rsidRPr="00C57EAB" w:rsidRDefault="00C94A62" w:rsidP="005B5E8E">
          <w:pPr>
            <w:pStyle w:val="Heading1"/>
            <w:jc w:val="both"/>
            <w:rPr>
              <w:rFonts w:ascii="Arial" w:hAnsi="Arial" w:cs="Arial"/>
              <w:color w:val="005EB8"/>
            </w:rPr>
          </w:pPr>
          <w:r w:rsidRPr="00C57EAB">
            <w:rPr>
              <w:rFonts w:ascii="Arial" w:hAnsi="Arial" w:cs="Arial"/>
              <w:color w:val="005EB8"/>
            </w:rPr>
            <w:t>Contents</w:t>
          </w:r>
          <w:bookmarkEnd w:id="0"/>
        </w:p>
        <w:p w14:paraId="225067D3" w14:textId="77777777" w:rsidR="005B0EE8" w:rsidRPr="00EB5FD7" w:rsidRDefault="005B0EE8" w:rsidP="005B5E8E">
          <w:pPr>
            <w:jc w:val="both"/>
            <w:rPr>
              <w:rFonts w:ascii="Arial" w:hAnsi="Arial" w:cs="Arial"/>
              <w:lang w:val="en-US"/>
            </w:rPr>
          </w:pPr>
        </w:p>
        <w:p w14:paraId="01ABD7BB" w14:textId="56029779" w:rsidR="005958E3" w:rsidRPr="005958E3" w:rsidRDefault="00C94A62">
          <w:pPr>
            <w:pStyle w:val="TOC1"/>
            <w:tabs>
              <w:tab w:val="right" w:leader="dot" w:pos="9016"/>
            </w:tabs>
            <w:rPr>
              <w:rFonts w:ascii="Arial" w:eastAsiaTheme="minorEastAsia" w:hAnsi="Arial" w:cs="Arial"/>
              <w:noProof/>
              <w:lang w:eastAsia="en-GB"/>
            </w:rPr>
          </w:pPr>
          <w:r w:rsidRPr="005958E3">
            <w:rPr>
              <w:rFonts w:ascii="Arial" w:hAnsi="Arial" w:cs="Arial"/>
            </w:rPr>
            <w:fldChar w:fldCharType="begin"/>
          </w:r>
          <w:r w:rsidRPr="005958E3">
            <w:rPr>
              <w:rFonts w:ascii="Arial" w:hAnsi="Arial" w:cs="Arial"/>
            </w:rPr>
            <w:instrText xml:space="preserve"> TOC \o "1-3" \h \z \u </w:instrText>
          </w:r>
          <w:r w:rsidRPr="005958E3">
            <w:rPr>
              <w:rFonts w:ascii="Arial" w:hAnsi="Arial" w:cs="Arial"/>
            </w:rPr>
            <w:fldChar w:fldCharType="separate"/>
          </w:r>
          <w:hyperlink w:anchor="_Toc69298625" w:history="1">
            <w:r w:rsidR="005958E3" w:rsidRPr="005958E3">
              <w:rPr>
                <w:rStyle w:val="Hyperlink"/>
                <w:rFonts w:ascii="Arial" w:hAnsi="Arial" w:cs="Arial"/>
                <w:noProof/>
              </w:rPr>
              <w:t>Welcome</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_Toc69298625 \h </w:instrText>
            </w:r>
            <w:r w:rsidR="005958E3" w:rsidRPr="005958E3">
              <w:rPr>
                <w:rFonts w:ascii="Arial" w:hAnsi="Arial" w:cs="Arial"/>
                <w:noProof/>
                <w:webHidden/>
              </w:rPr>
            </w:r>
            <w:r w:rsidR="005958E3" w:rsidRPr="005958E3">
              <w:rPr>
                <w:rFonts w:ascii="Arial" w:hAnsi="Arial" w:cs="Arial"/>
                <w:noProof/>
                <w:webHidden/>
              </w:rPr>
              <w:fldChar w:fldCharType="separate"/>
            </w:r>
            <w:r w:rsidR="00AA6D65">
              <w:rPr>
                <w:rFonts w:ascii="Arial" w:hAnsi="Arial" w:cs="Arial"/>
                <w:noProof/>
                <w:webHidden/>
              </w:rPr>
              <w:t>3</w:t>
            </w:r>
            <w:r w:rsidR="005958E3" w:rsidRPr="005958E3">
              <w:rPr>
                <w:rFonts w:ascii="Arial" w:hAnsi="Arial" w:cs="Arial"/>
                <w:noProof/>
                <w:webHidden/>
              </w:rPr>
              <w:fldChar w:fldCharType="end"/>
            </w:r>
          </w:hyperlink>
        </w:p>
        <w:p w14:paraId="387FDEC0" w14:textId="77777777" w:rsidR="005958E3" w:rsidRPr="005958E3" w:rsidRDefault="005958E3">
          <w:pPr>
            <w:pStyle w:val="TOC1"/>
            <w:tabs>
              <w:tab w:val="right" w:leader="dot" w:pos="9016"/>
            </w:tabs>
            <w:rPr>
              <w:rStyle w:val="Hyperlink"/>
              <w:rFonts w:ascii="Arial" w:hAnsi="Arial" w:cs="Arial"/>
              <w:noProof/>
            </w:rPr>
          </w:pPr>
        </w:p>
        <w:p w14:paraId="1C913FF9" w14:textId="5F95689D" w:rsidR="005958E3" w:rsidRPr="005958E3" w:rsidRDefault="001A356E">
          <w:pPr>
            <w:pStyle w:val="TOC1"/>
            <w:tabs>
              <w:tab w:val="right" w:leader="dot" w:pos="9016"/>
            </w:tabs>
            <w:rPr>
              <w:rFonts w:ascii="Arial" w:eastAsiaTheme="minorEastAsia" w:hAnsi="Arial" w:cs="Arial"/>
              <w:noProof/>
              <w:lang w:eastAsia="en-GB"/>
            </w:rPr>
          </w:pPr>
          <w:hyperlink w:anchor="_Toc69298627" w:history="1">
            <w:r w:rsidR="005958E3" w:rsidRPr="005958E3">
              <w:rPr>
                <w:rStyle w:val="Hyperlink"/>
                <w:rFonts w:ascii="Arial" w:hAnsi="Arial" w:cs="Arial"/>
                <w:noProof/>
              </w:rPr>
              <w:t>About West London NHS Trust</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_Toc69298627 \h </w:instrText>
            </w:r>
            <w:r w:rsidR="005958E3" w:rsidRPr="005958E3">
              <w:rPr>
                <w:rFonts w:ascii="Arial" w:hAnsi="Arial" w:cs="Arial"/>
                <w:noProof/>
                <w:webHidden/>
              </w:rPr>
            </w:r>
            <w:r w:rsidR="005958E3" w:rsidRPr="005958E3">
              <w:rPr>
                <w:rFonts w:ascii="Arial" w:hAnsi="Arial" w:cs="Arial"/>
                <w:noProof/>
                <w:webHidden/>
              </w:rPr>
              <w:fldChar w:fldCharType="separate"/>
            </w:r>
            <w:r w:rsidR="00AA6D65">
              <w:rPr>
                <w:rFonts w:ascii="Arial" w:hAnsi="Arial" w:cs="Arial"/>
                <w:noProof/>
                <w:webHidden/>
              </w:rPr>
              <w:t>4</w:t>
            </w:r>
            <w:r w:rsidR="005958E3" w:rsidRPr="005958E3">
              <w:rPr>
                <w:rFonts w:ascii="Arial" w:hAnsi="Arial" w:cs="Arial"/>
                <w:noProof/>
                <w:webHidden/>
              </w:rPr>
              <w:fldChar w:fldCharType="end"/>
            </w:r>
          </w:hyperlink>
        </w:p>
        <w:p w14:paraId="0B50043C" w14:textId="77777777" w:rsidR="005958E3" w:rsidRPr="005958E3" w:rsidRDefault="005958E3">
          <w:pPr>
            <w:pStyle w:val="TOC1"/>
            <w:tabs>
              <w:tab w:val="right" w:leader="dot" w:pos="9016"/>
            </w:tabs>
            <w:rPr>
              <w:rStyle w:val="Hyperlink"/>
              <w:rFonts w:ascii="Arial" w:hAnsi="Arial" w:cs="Arial"/>
              <w:noProof/>
            </w:rPr>
          </w:pPr>
        </w:p>
        <w:p w14:paraId="17BF1DEF" w14:textId="6C1321E2" w:rsidR="005958E3" w:rsidRPr="005958E3" w:rsidRDefault="001A356E">
          <w:pPr>
            <w:pStyle w:val="TOC1"/>
            <w:tabs>
              <w:tab w:val="right" w:leader="dot" w:pos="9016"/>
            </w:tabs>
            <w:rPr>
              <w:rStyle w:val="Hyperlink"/>
              <w:rFonts w:ascii="Arial" w:hAnsi="Arial" w:cs="Arial"/>
              <w:noProof/>
            </w:rPr>
          </w:pPr>
          <w:hyperlink w:anchor="_Toc69298628" w:history="1">
            <w:r w:rsidR="005958E3" w:rsidRPr="005958E3">
              <w:rPr>
                <w:rStyle w:val="Hyperlink"/>
                <w:rFonts w:ascii="Arial" w:hAnsi="Arial" w:cs="Arial"/>
                <w:noProof/>
              </w:rPr>
              <w:t>How we are organised</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_Toc69298628 \h </w:instrText>
            </w:r>
            <w:r w:rsidR="005958E3" w:rsidRPr="005958E3">
              <w:rPr>
                <w:rFonts w:ascii="Arial" w:hAnsi="Arial" w:cs="Arial"/>
                <w:noProof/>
                <w:webHidden/>
              </w:rPr>
            </w:r>
            <w:r w:rsidR="005958E3" w:rsidRPr="005958E3">
              <w:rPr>
                <w:rFonts w:ascii="Arial" w:hAnsi="Arial" w:cs="Arial"/>
                <w:noProof/>
                <w:webHidden/>
              </w:rPr>
              <w:fldChar w:fldCharType="separate"/>
            </w:r>
            <w:r w:rsidR="00AA6D65">
              <w:rPr>
                <w:rFonts w:ascii="Arial" w:hAnsi="Arial" w:cs="Arial"/>
                <w:noProof/>
                <w:webHidden/>
              </w:rPr>
              <w:t>5</w:t>
            </w:r>
            <w:r w:rsidR="005958E3" w:rsidRPr="005958E3">
              <w:rPr>
                <w:rFonts w:ascii="Arial" w:hAnsi="Arial" w:cs="Arial"/>
                <w:noProof/>
                <w:webHidden/>
              </w:rPr>
              <w:fldChar w:fldCharType="end"/>
            </w:r>
          </w:hyperlink>
        </w:p>
        <w:p w14:paraId="19EC0CC7" w14:textId="77777777" w:rsidR="005958E3" w:rsidRPr="005958E3" w:rsidRDefault="005958E3">
          <w:pPr>
            <w:pStyle w:val="TOC1"/>
            <w:tabs>
              <w:tab w:val="right" w:leader="dot" w:pos="9016"/>
            </w:tabs>
            <w:rPr>
              <w:rStyle w:val="Hyperlink"/>
              <w:rFonts w:ascii="Arial" w:hAnsi="Arial" w:cs="Arial"/>
              <w:noProof/>
            </w:rPr>
          </w:pPr>
        </w:p>
        <w:p w14:paraId="0FB2F58E" w14:textId="34EE6683" w:rsidR="005958E3" w:rsidRPr="005958E3" w:rsidRDefault="001A356E">
          <w:pPr>
            <w:pStyle w:val="TOC1"/>
            <w:tabs>
              <w:tab w:val="right" w:leader="dot" w:pos="9016"/>
            </w:tabs>
            <w:rPr>
              <w:rFonts w:ascii="Arial" w:eastAsiaTheme="minorEastAsia" w:hAnsi="Arial" w:cs="Arial"/>
              <w:noProof/>
              <w:lang w:eastAsia="en-GB"/>
            </w:rPr>
          </w:pPr>
          <w:hyperlink w:anchor="_Toc69298630" w:history="1">
            <w:r w:rsidR="005958E3" w:rsidRPr="005958E3">
              <w:rPr>
                <w:rStyle w:val="Hyperlink"/>
                <w:rFonts w:ascii="Arial" w:hAnsi="Arial" w:cs="Arial"/>
                <w:noProof/>
              </w:rPr>
              <w:t>Our Trust Values</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_Toc69298630 \h </w:instrText>
            </w:r>
            <w:r w:rsidR="005958E3" w:rsidRPr="005958E3">
              <w:rPr>
                <w:rFonts w:ascii="Arial" w:hAnsi="Arial" w:cs="Arial"/>
                <w:noProof/>
                <w:webHidden/>
              </w:rPr>
            </w:r>
            <w:r w:rsidR="005958E3" w:rsidRPr="005958E3">
              <w:rPr>
                <w:rFonts w:ascii="Arial" w:hAnsi="Arial" w:cs="Arial"/>
                <w:noProof/>
                <w:webHidden/>
              </w:rPr>
              <w:fldChar w:fldCharType="separate"/>
            </w:r>
            <w:r w:rsidR="00AA6D65">
              <w:rPr>
                <w:rFonts w:ascii="Arial" w:hAnsi="Arial" w:cs="Arial"/>
                <w:noProof/>
                <w:webHidden/>
              </w:rPr>
              <w:t>6</w:t>
            </w:r>
            <w:r w:rsidR="005958E3" w:rsidRPr="005958E3">
              <w:rPr>
                <w:rFonts w:ascii="Arial" w:hAnsi="Arial" w:cs="Arial"/>
                <w:noProof/>
                <w:webHidden/>
              </w:rPr>
              <w:fldChar w:fldCharType="end"/>
            </w:r>
          </w:hyperlink>
        </w:p>
        <w:p w14:paraId="5F82F218" w14:textId="77777777" w:rsidR="005958E3" w:rsidRPr="005958E3" w:rsidRDefault="005958E3">
          <w:pPr>
            <w:pStyle w:val="TOC1"/>
            <w:tabs>
              <w:tab w:val="right" w:leader="dot" w:pos="9016"/>
            </w:tabs>
            <w:rPr>
              <w:rStyle w:val="Hyperlink"/>
              <w:rFonts w:ascii="Arial" w:hAnsi="Arial" w:cs="Arial"/>
              <w:noProof/>
            </w:rPr>
          </w:pPr>
        </w:p>
        <w:p w14:paraId="3D8E74AF" w14:textId="698871D3" w:rsidR="005958E3" w:rsidRPr="005958E3" w:rsidRDefault="001A356E">
          <w:pPr>
            <w:pStyle w:val="TOC1"/>
            <w:tabs>
              <w:tab w:val="right" w:leader="dot" w:pos="9016"/>
            </w:tabs>
            <w:rPr>
              <w:rFonts w:ascii="Arial" w:eastAsiaTheme="minorEastAsia" w:hAnsi="Arial" w:cs="Arial"/>
              <w:noProof/>
              <w:lang w:eastAsia="en-GB"/>
            </w:rPr>
          </w:pPr>
          <w:hyperlink w:anchor="_Toc69298631" w:history="1">
            <w:r w:rsidR="005958E3" w:rsidRPr="005958E3">
              <w:rPr>
                <w:rStyle w:val="Hyperlink"/>
                <w:rFonts w:ascii="Arial" w:hAnsi="Arial" w:cs="Arial"/>
                <w:noProof/>
              </w:rPr>
              <w:t>Job Description</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_Toc69298631 \h </w:instrText>
            </w:r>
            <w:r w:rsidR="005958E3" w:rsidRPr="005958E3">
              <w:rPr>
                <w:rFonts w:ascii="Arial" w:hAnsi="Arial" w:cs="Arial"/>
                <w:noProof/>
                <w:webHidden/>
              </w:rPr>
            </w:r>
            <w:r w:rsidR="005958E3" w:rsidRPr="005958E3">
              <w:rPr>
                <w:rFonts w:ascii="Arial" w:hAnsi="Arial" w:cs="Arial"/>
                <w:noProof/>
                <w:webHidden/>
              </w:rPr>
              <w:fldChar w:fldCharType="separate"/>
            </w:r>
            <w:r w:rsidR="00AA6D65">
              <w:rPr>
                <w:rFonts w:ascii="Arial" w:hAnsi="Arial" w:cs="Arial"/>
                <w:noProof/>
                <w:webHidden/>
              </w:rPr>
              <w:t>7</w:t>
            </w:r>
            <w:r w:rsidR="005958E3" w:rsidRPr="005958E3">
              <w:rPr>
                <w:rFonts w:ascii="Arial" w:hAnsi="Arial" w:cs="Arial"/>
                <w:noProof/>
                <w:webHidden/>
              </w:rPr>
              <w:fldChar w:fldCharType="end"/>
            </w:r>
          </w:hyperlink>
        </w:p>
        <w:p w14:paraId="1D1F41FB" w14:textId="77777777" w:rsidR="005958E3" w:rsidRPr="005958E3" w:rsidRDefault="005958E3">
          <w:pPr>
            <w:pStyle w:val="TOC1"/>
            <w:tabs>
              <w:tab w:val="right" w:leader="dot" w:pos="9016"/>
            </w:tabs>
            <w:rPr>
              <w:rStyle w:val="Hyperlink"/>
              <w:rFonts w:ascii="Arial" w:hAnsi="Arial" w:cs="Arial"/>
              <w:noProof/>
            </w:rPr>
          </w:pPr>
        </w:p>
        <w:p w14:paraId="5332FCF2" w14:textId="72D60BAC" w:rsidR="005958E3" w:rsidRPr="005958E3" w:rsidRDefault="001A356E">
          <w:pPr>
            <w:pStyle w:val="TOC1"/>
            <w:tabs>
              <w:tab w:val="right" w:leader="dot" w:pos="9016"/>
            </w:tabs>
            <w:rPr>
              <w:rFonts w:ascii="Arial" w:eastAsiaTheme="minorEastAsia" w:hAnsi="Arial" w:cs="Arial"/>
              <w:noProof/>
              <w:lang w:eastAsia="en-GB"/>
            </w:rPr>
          </w:pPr>
          <w:hyperlink w:anchor="_Toc69298678" w:history="1">
            <w:r w:rsidR="005958E3" w:rsidRPr="005958E3">
              <w:rPr>
                <w:rStyle w:val="Hyperlink"/>
                <w:rFonts w:ascii="Arial" w:hAnsi="Arial" w:cs="Arial"/>
                <w:noProof/>
              </w:rPr>
              <w:t>Person Specification</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_Toc69298678 \h </w:instrText>
            </w:r>
            <w:r w:rsidR="005958E3" w:rsidRPr="005958E3">
              <w:rPr>
                <w:rFonts w:ascii="Arial" w:hAnsi="Arial" w:cs="Arial"/>
                <w:noProof/>
                <w:webHidden/>
              </w:rPr>
            </w:r>
            <w:r w:rsidR="005958E3" w:rsidRPr="005958E3">
              <w:rPr>
                <w:rFonts w:ascii="Arial" w:hAnsi="Arial" w:cs="Arial"/>
                <w:noProof/>
                <w:webHidden/>
              </w:rPr>
              <w:fldChar w:fldCharType="separate"/>
            </w:r>
            <w:r w:rsidR="00AA6D65">
              <w:rPr>
                <w:rFonts w:ascii="Arial" w:hAnsi="Arial" w:cs="Arial"/>
                <w:noProof/>
                <w:webHidden/>
              </w:rPr>
              <w:t>10</w:t>
            </w:r>
            <w:r w:rsidR="005958E3" w:rsidRPr="005958E3">
              <w:rPr>
                <w:rFonts w:ascii="Arial" w:hAnsi="Arial" w:cs="Arial"/>
                <w:noProof/>
                <w:webHidden/>
              </w:rPr>
              <w:fldChar w:fldCharType="end"/>
            </w:r>
          </w:hyperlink>
        </w:p>
        <w:p w14:paraId="661EA3AF" w14:textId="77777777" w:rsidR="005958E3" w:rsidRPr="005958E3" w:rsidRDefault="005958E3">
          <w:pPr>
            <w:pStyle w:val="TOC1"/>
            <w:tabs>
              <w:tab w:val="right" w:leader="dot" w:pos="9016"/>
            </w:tabs>
            <w:rPr>
              <w:rStyle w:val="Hyperlink"/>
              <w:rFonts w:ascii="Arial" w:hAnsi="Arial" w:cs="Arial"/>
              <w:noProof/>
            </w:rPr>
          </w:pPr>
        </w:p>
        <w:p w14:paraId="407A4D43" w14:textId="255BF72A" w:rsidR="005958E3" w:rsidRPr="005958E3" w:rsidRDefault="001A356E">
          <w:pPr>
            <w:pStyle w:val="TOC1"/>
            <w:tabs>
              <w:tab w:val="right" w:leader="dot" w:pos="9016"/>
            </w:tabs>
            <w:rPr>
              <w:rFonts w:ascii="Arial" w:eastAsiaTheme="minorEastAsia" w:hAnsi="Arial" w:cs="Arial"/>
              <w:noProof/>
              <w:lang w:eastAsia="en-GB"/>
            </w:rPr>
          </w:pPr>
          <w:hyperlink w:anchor="_Toc69298691" w:history="1">
            <w:r w:rsidR="005958E3" w:rsidRPr="005958E3">
              <w:rPr>
                <w:rStyle w:val="Hyperlink"/>
                <w:rFonts w:ascii="Arial" w:hAnsi="Arial" w:cs="Arial"/>
                <w:noProof/>
              </w:rPr>
              <w:t>How to Apply</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_Toc69298691 \h </w:instrText>
            </w:r>
            <w:r w:rsidR="005958E3" w:rsidRPr="005958E3">
              <w:rPr>
                <w:rFonts w:ascii="Arial" w:hAnsi="Arial" w:cs="Arial"/>
                <w:noProof/>
                <w:webHidden/>
              </w:rPr>
            </w:r>
            <w:r w:rsidR="005958E3" w:rsidRPr="005958E3">
              <w:rPr>
                <w:rFonts w:ascii="Arial" w:hAnsi="Arial" w:cs="Arial"/>
                <w:noProof/>
                <w:webHidden/>
              </w:rPr>
              <w:fldChar w:fldCharType="separate"/>
            </w:r>
            <w:r w:rsidR="00AA6D65">
              <w:rPr>
                <w:rFonts w:ascii="Arial" w:hAnsi="Arial" w:cs="Arial"/>
                <w:noProof/>
                <w:webHidden/>
              </w:rPr>
              <w:t>13</w:t>
            </w:r>
            <w:r w:rsidR="005958E3" w:rsidRPr="005958E3">
              <w:rPr>
                <w:rFonts w:ascii="Arial" w:hAnsi="Arial" w:cs="Arial"/>
                <w:noProof/>
                <w:webHidden/>
              </w:rPr>
              <w:fldChar w:fldCharType="end"/>
            </w:r>
          </w:hyperlink>
        </w:p>
        <w:p w14:paraId="2EF2D144" w14:textId="77777777" w:rsidR="005958E3" w:rsidRPr="005958E3" w:rsidRDefault="005958E3">
          <w:pPr>
            <w:pStyle w:val="TOC1"/>
            <w:tabs>
              <w:tab w:val="right" w:leader="dot" w:pos="9016"/>
            </w:tabs>
            <w:rPr>
              <w:rStyle w:val="Hyperlink"/>
              <w:rFonts w:ascii="Arial" w:hAnsi="Arial" w:cs="Arial"/>
              <w:noProof/>
            </w:rPr>
          </w:pPr>
        </w:p>
        <w:p w14:paraId="3452F3F2" w14:textId="53185A5A" w:rsidR="005958E3" w:rsidRPr="005958E3" w:rsidRDefault="001A356E">
          <w:pPr>
            <w:pStyle w:val="TOC1"/>
            <w:tabs>
              <w:tab w:val="right" w:leader="dot" w:pos="9016"/>
            </w:tabs>
            <w:rPr>
              <w:rFonts w:ascii="Arial" w:eastAsiaTheme="minorEastAsia" w:hAnsi="Arial" w:cs="Arial"/>
              <w:noProof/>
              <w:lang w:eastAsia="en-GB"/>
            </w:rPr>
          </w:pPr>
          <w:hyperlink w:anchor="_Toc69298692" w:history="1">
            <w:r w:rsidR="005958E3" w:rsidRPr="005958E3">
              <w:rPr>
                <w:rStyle w:val="Hyperlink"/>
                <w:rFonts w:ascii="Arial" w:hAnsi="Arial" w:cs="Arial"/>
                <w:noProof/>
              </w:rPr>
              <w:t>Main terms and conditions</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_Toc69298692 \h </w:instrText>
            </w:r>
            <w:r w:rsidR="005958E3" w:rsidRPr="005958E3">
              <w:rPr>
                <w:rFonts w:ascii="Arial" w:hAnsi="Arial" w:cs="Arial"/>
                <w:noProof/>
                <w:webHidden/>
              </w:rPr>
            </w:r>
            <w:r w:rsidR="005958E3" w:rsidRPr="005958E3">
              <w:rPr>
                <w:rFonts w:ascii="Arial" w:hAnsi="Arial" w:cs="Arial"/>
                <w:noProof/>
                <w:webHidden/>
              </w:rPr>
              <w:fldChar w:fldCharType="separate"/>
            </w:r>
            <w:r w:rsidR="00AA6D65">
              <w:rPr>
                <w:rFonts w:ascii="Arial" w:hAnsi="Arial" w:cs="Arial"/>
                <w:noProof/>
                <w:webHidden/>
              </w:rPr>
              <w:t>15</w:t>
            </w:r>
            <w:r w:rsidR="005958E3" w:rsidRPr="005958E3">
              <w:rPr>
                <w:rFonts w:ascii="Arial" w:hAnsi="Arial" w:cs="Arial"/>
                <w:noProof/>
                <w:webHidden/>
              </w:rPr>
              <w:fldChar w:fldCharType="end"/>
            </w:r>
          </w:hyperlink>
        </w:p>
        <w:p w14:paraId="6D656760" w14:textId="77777777" w:rsidR="00C94A62" w:rsidRPr="00EB5FD7" w:rsidRDefault="00C94A62" w:rsidP="005B5E8E">
          <w:pPr>
            <w:jc w:val="both"/>
            <w:rPr>
              <w:rFonts w:ascii="Arial" w:hAnsi="Arial" w:cs="Arial"/>
            </w:rPr>
          </w:pPr>
          <w:r w:rsidRPr="005958E3">
            <w:rPr>
              <w:rFonts w:ascii="Arial" w:hAnsi="Arial" w:cs="Arial"/>
              <w:b/>
              <w:bCs/>
              <w:noProof/>
            </w:rPr>
            <w:fldChar w:fldCharType="end"/>
          </w:r>
        </w:p>
      </w:sdtContent>
    </w:sdt>
    <w:p w14:paraId="663BAD42" w14:textId="77777777" w:rsidR="00C94A62" w:rsidRPr="00EB5FD7" w:rsidRDefault="00C94A62" w:rsidP="005B5E8E">
      <w:pPr>
        <w:jc w:val="both"/>
        <w:rPr>
          <w:rFonts w:ascii="Arial" w:hAnsi="Arial" w:cs="Arial"/>
        </w:rPr>
      </w:pPr>
    </w:p>
    <w:p w14:paraId="1A729FA9" w14:textId="77777777" w:rsidR="008469A0" w:rsidRPr="00EB5FD7" w:rsidRDefault="008469A0" w:rsidP="005B5E8E">
      <w:pPr>
        <w:pStyle w:val="NoSpacing"/>
        <w:jc w:val="both"/>
        <w:rPr>
          <w:rFonts w:ascii="Arial" w:hAnsi="Arial" w:cs="Arial"/>
        </w:rPr>
      </w:pPr>
    </w:p>
    <w:p w14:paraId="3A63D256" w14:textId="77777777" w:rsidR="00D847BE" w:rsidRPr="00EB5FD7" w:rsidRDefault="00D847BE" w:rsidP="005B5E8E">
      <w:pPr>
        <w:pStyle w:val="NoSpacing"/>
        <w:jc w:val="both"/>
        <w:rPr>
          <w:rFonts w:ascii="Arial" w:hAnsi="Arial" w:cs="Arial"/>
        </w:rPr>
      </w:pPr>
    </w:p>
    <w:p w14:paraId="22891312" w14:textId="77777777" w:rsidR="00BE011D" w:rsidRPr="00EB5FD7" w:rsidRDefault="00BE011D" w:rsidP="005B5E8E">
      <w:pPr>
        <w:pStyle w:val="NoSpacing"/>
        <w:jc w:val="both"/>
        <w:rPr>
          <w:rFonts w:ascii="Arial" w:hAnsi="Arial" w:cs="Arial"/>
        </w:rPr>
      </w:pPr>
    </w:p>
    <w:p w14:paraId="7FAD6D9B" w14:textId="77777777" w:rsidR="00BC699B" w:rsidRDefault="00BC699B">
      <w:pPr>
        <w:rPr>
          <w:rFonts w:ascii="Arial" w:eastAsia="Times New Roman" w:hAnsi="Arial" w:cs="Arial"/>
          <w:b/>
          <w:bCs/>
          <w:color w:val="00AAA5"/>
          <w:kern w:val="32"/>
          <w:sz w:val="40"/>
          <w:szCs w:val="32"/>
        </w:rPr>
      </w:pPr>
      <w:r>
        <w:rPr>
          <w:rFonts w:ascii="Arial" w:hAnsi="Arial" w:cs="Arial"/>
        </w:rPr>
        <w:br w:type="page"/>
      </w:r>
    </w:p>
    <w:p w14:paraId="3B52CBDE" w14:textId="77777777" w:rsidR="005B0EE8" w:rsidRPr="00EB5FD7" w:rsidRDefault="009D0622" w:rsidP="005B5E8E">
      <w:pPr>
        <w:pStyle w:val="Heading1"/>
        <w:jc w:val="both"/>
        <w:rPr>
          <w:rFonts w:ascii="Arial" w:hAnsi="Arial" w:cs="Arial"/>
        </w:rPr>
      </w:pPr>
      <w:bookmarkStart w:id="1" w:name="_Toc69298625"/>
      <w:r w:rsidRPr="00C57EAB">
        <w:rPr>
          <w:rFonts w:ascii="Arial" w:hAnsi="Arial" w:cs="Arial"/>
          <w:color w:val="005DB8"/>
        </w:rPr>
        <w:lastRenderedPageBreak/>
        <w:t>W</w:t>
      </w:r>
      <w:r w:rsidR="005B0EE8" w:rsidRPr="00C57EAB">
        <w:rPr>
          <w:rFonts w:ascii="Arial" w:hAnsi="Arial" w:cs="Arial"/>
          <w:color w:val="005DB8"/>
        </w:rPr>
        <w:t>elcome</w:t>
      </w:r>
      <w:bookmarkEnd w:id="1"/>
    </w:p>
    <w:p w14:paraId="7263E786" w14:textId="77777777" w:rsidR="00C22C71" w:rsidRPr="00EB5FD7" w:rsidRDefault="00C22C71" w:rsidP="005B5E8E">
      <w:pPr>
        <w:jc w:val="both"/>
        <w:rPr>
          <w:rFonts w:ascii="Arial" w:hAnsi="Arial" w:cs="Arial"/>
        </w:rPr>
      </w:pPr>
    </w:p>
    <w:p w14:paraId="7DB604C0" w14:textId="77777777" w:rsidR="001B6EAA" w:rsidRPr="00C57EAB" w:rsidRDefault="001B6EAA" w:rsidP="005B5E8E">
      <w:pPr>
        <w:pStyle w:val="Frontpagetitle"/>
        <w:jc w:val="both"/>
        <w:rPr>
          <w:rFonts w:ascii="Arial" w:hAnsi="Arial" w:cs="Arial"/>
          <w:color w:val="0070C0"/>
          <w:sz w:val="22"/>
          <w:szCs w:val="22"/>
        </w:rPr>
      </w:pPr>
      <w:bookmarkStart w:id="2" w:name="_Toc69298626"/>
      <w:r w:rsidRPr="00C57EAB">
        <w:rPr>
          <w:rFonts w:ascii="Arial" w:hAnsi="Arial" w:cs="Arial"/>
          <w:b/>
          <w:color w:val="005EB8"/>
          <w:sz w:val="24"/>
          <w:szCs w:val="24"/>
          <w:lang w:eastAsia="en-US"/>
        </w:rPr>
        <w:t>Dear Candidate</w:t>
      </w:r>
      <w:bookmarkEnd w:id="2"/>
    </w:p>
    <w:p w14:paraId="4AE12A5E" w14:textId="77777777" w:rsidR="001B6EAA" w:rsidRPr="00306695" w:rsidRDefault="001B6EAA" w:rsidP="005B5E8E">
      <w:pPr>
        <w:jc w:val="both"/>
        <w:rPr>
          <w:rFonts w:ascii="Arial" w:hAnsi="Arial" w:cs="Arial"/>
        </w:rPr>
      </w:pPr>
    </w:p>
    <w:p w14:paraId="3B23324A" w14:textId="694B315F" w:rsidR="00306695" w:rsidRPr="00306695" w:rsidRDefault="00306695" w:rsidP="00306695">
      <w:pPr>
        <w:jc w:val="both"/>
        <w:rPr>
          <w:rFonts w:ascii="Arial" w:hAnsi="Arial" w:cs="Arial"/>
        </w:rPr>
      </w:pPr>
      <w:r w:rsidRPr="00306695">
        <w:rPr>
          <w:rFonts w:ascii="Arial" w:hAnsi="Arial" w:cs="Arial"/>
        </w:rPr>
        <w:t xml:space="preserve">Thank you for your interest in </w:t>
      </w:r>
      <w:r w:rsidR="00FC2DFB">
        <w:rPr>
          <w:rFonts w:ascii="Arial" w:hAnsi="Arial" w:cs="Arial"/>
        </w:rPr>
        <w:t xml:space="preserve">the </w:t>
      </w:r>
      <w:r w:rsidR="00DF3B7C">
        <w:rPr>
          <w:rFonts w:ascii="Arial" w:hAnsi="Arial" w:cs="Arial"/>
        </w:rPr>
        <w:t>Professional Lead for</w:t>
      </w:r>
      <w:r w:rsidR="00FC2DFB">
        <w:rPr>
          <w:rFonts w:ascii="Arial" w:hAnsi="Arial" w:cs="Arial"/>
        </w:rPr>
        <w:t xml:space="preserve"> Psychological Wellbeing Practitioner</w:t>
      </w:r>
      <w:r w:rsidR="00DF3B7C">
        <w:rPr>
          <w:rFonts w:ascii="Arial" w:hAnsi="Arial" w:cs="Arial"/>
        </w:rPr>
        <w:t>s</w:t>
      </w:r>
      <w:r w:rsidR="00FC2DFB">
        <w:rPr>
          <w:rFonts w:ascii="Arial" w:hAnsi="Arial" w:cs="Arial"/>
        </w:rPr>
        <w:t xml:space="preserve"> role</w:t>
      </w:r>
      <w:r w:rsidRPr="00306695">
        <w:rPr>
          <w:rFonts w:ascii="Arial" w:hAnsi="Arial" w:cs="Arial"/>
        </w:rPr>
        <w:t xml:space="preserve"> </w:t>
      </w:r>
      <w:r w:rsidR="00DF3B7C">
        <w:rPr>
          <w:rFonts w:ascii="Arial" w:hAnsi="Arial" w:cs="Arial"/>
        </w:rPr>
        <w:t>in</w:t>
      </w:r>
      <w:r w:rsidRPr="00306695">
        <w:rPr>
          <w:rFonts w:ascii="Arial" w:hAnsi="Arial" w:cs="Arial"/>
        </w:rPr>
        <w:t xml:space="preserve"> </w:t>
      </w:r>
      <w:r w:rsidR="008F1C19">
        <w:rPr>
          <w:rFonts w:ascii="Arial" w:hAnsi="Arial" w:cs="Arial"/>
        </w:rPr>
        <w:t xml:space="preserve">West London NHS Trust’s </w:t>
      </w:r>
      <w:r w:rsidR="001A356E">
        <w:rPr>
          <w:rFonts w:ascii="Arial" w:hAnsi="Arial" w:cs="Arial"/>
        </w:rPr>
        <w:t xml:space="preserve">NHS Talking Therapies </w:t>
      </w:r>
      <w:r w:rsidR="008F1C19">
        <w:rPr>
          <w:rFonts w:ascii="Arial" w:hAnsi="Arial" w:cs="Arial"/>
        </w:rPr>
        <w:t>services in Ealing, Hounslow and Hammersmith &amp; Fulham</w:t>
      </w:r>
      <w:r w:rsidRPr="00306695">
        <w:rPr>
          <w:rFonts w:ascii="Arial" w:hAnsi="Arial" w:cs="Arial"/>
        </w:rPr>
        <w:t xml:space="preserve">. This pack provides you with all the information you may need to apply for this vacancy. </w:t>
      </w:r>
    </w:p>
    <w:p w14:paraId="504D0810" w14:textId="77777777" w:rsidR="00306695" w:rsidRPr="00306695" w:rsidRDefault="00306695" w:rsidP="00306695">
      <w:pPr>
        <w:jc w:val="both"/>
        <w:rPr>
          <w:rFonts w:ascii="Arial" w:hAnsi="Arial" w:cs="Arial"/>
        </w:rPr>
      </w:pPr>
      <w:r w:rsidRPr="00306695">
        <w:rPr>
          <w:rFonts w:ascii="Arial" w:hAnsi="Arial" w:cs="Arial"/>
        </w:rPr>
        <w:t xml:space="preserve">West London NHS Trust has grown significantly in the last two years with investment in mental health services and this growth is set to continue over the next five years. In 2019, the Trust expanded its portfolio to include community services </w:t>
      </w:r>
      <w:r>
        <w:rPr>
          <w:rFonts w:ascii="Arial" w:hAnsi="Arial" w:cs="Arial"/>
        </w:rPr>
        <w:t xml:space="preserve">in </w:t>
      </w:r>
      <w:r w:rsidRPr="00306695">
        <w:rPr>
          <w:rFonts w:ascii="Arial" w:hAnsi="Arial" w:cs="Arial"/>
        </w:rPr>
        <w:t>Ealing and beyond, through ou</w:t>
      </w:r>
      <w:r w:rsidR="005047A1">
        <w:rPr>
          <w:rFonts w:ascii="Arial" w:hAnsi="Arial" w:cs="Arial"/>
        </w:rPr>
        <w:t>r</w:t>
      </w:r>
      <w:r w:rsidRPr="00306695">
        <w:rPr>
          <w:rFonts w:ascii="Arial" w:hAnsi="Arial" w:cs="Arial"/>
          <w:strike/>
        </w:rPr>
        <w:t xml:space="preserve"> </w:t>
      </w:r>
      <w:r w:rsidRPr="00306695">
        <w:rPr>
          <w:rFonts w:ascii="Arial" w:hAnsi="Arial" w:cs="Arial"/>
        </w:rPr>
        <w:t xml:space="preserve">Integrated Care Services. We are incredibly proud that more staff than ever would recommend us a place to work and we have seen a </w:t>
      </w:r>
      <w:r>
        <w:rPr>
          <w:rFonts w:ascii="Arial" w:hAnsi="Arial" w:cs="Arial"/>
        </w:rPr>
        <w:t>28</w:t>
      </w:r>
      <w:r w:rsidRPr="00306695">
        <w:rPr>
          <w:rFonts w:ascii="Arial" w:hAnsi="Arial" w:cs="Arial"/>
        </w:rPr>
        <w:t xml:space="preserve">% increase in staff engagement in the national staff survey over the last 5 years. </w:t>
      </w:r>
    </w:p>
    <w:p w14:paraId="363B3D15" w14:textId="77777777" w:rsidR="00306695" w:rsidRPr="00306695" w:rsidRDefault="00306695" w:rsidP="00306695">
      <w:pPr>
        <w:jc w:val="both"/>
        <w:rPr>
          <w:rFonts w:ascii="Arial" w:hAnsi="Arial" w:cs="Arial"/>
        </w:rPr>
      </w:pPr>
      <w:r w:rsidRPr="00306695">
        <w:rPr>
          <w:rFonts w:ascii="Arial" w:hAnsi="Arial" w:cs="Arial"/>
        </w:rPr>
        <w:t>We are on a significant journey of transformation in the quality of services provided, through greater co-production with service users and carers, and addressing long-standing inequalities. Increasingly, we are leading and collaborating closely with Integrated Care Partnerships and at the wider system level, as a strong voice for integrated services and the most vulnerable in society.</w:t>
      </w:r>
    </w:p>
    <w:p w14:paraId="19A31E5B" w14:textId="11B03B90" w:rsidR="00306695" w:rsidRPr="00306695" w:rsidRDefault="008F1C19" w:rsidP="00306695">
      <w:pPr>
        <w:jc w:val="both"/>
        <w:rPr>
          <w:rFonts w:ascii="Arial" w:hAnsi="Arial" w:cs="Arial"/>
        </w:rPr>
      </w:pPr>
      <w:r>
        <w:rPr>
          <w:rFonts w:ascii="Arial" w:hAnsi="Arial" w:cs="Arial"/>
        </w:rPr>
        <w:t xml:space="preserve">We </w:t>
      </w:r>
      <w:r w:rsidR="00DC027C">
        <w:rPr>
          <w:rFonts w:ascii="Arial" w:hAnsi="Arial" w:cs="Arial"/>
        </w:rPr>
        <w:t>are</w:t>
      </w:r>
      <w:r w:rsidR="00306695" w:rsidRPr="00306695">
        <w:rPr>
          <w:rFonts w:ascii="Arial" w:hAnsi="Arial" w:cs="Arial"/>
        </w:rPr>
        <w:t xml:space="preserve"> looking for a candidate with the drive, enthusiasm and vision to lead the expansion and transformation of both mental health and community services in collaboration with our staff and our partners.   </w:t>
      </w:r>
    </w:p>
    <w:p w14:paraId="21D046BA" w14:textId="77777777" w:rsidR="00306695" w:rsidRPr="00306695" w:rsidRDefault="00306695" w:rsidP="00306695">
      <w:pPr>
        <w:jc w:val="both"/>
        <w:rPr>
          <w:rFonts w:ascii="Arial" w:hAnsi="Arial" w:cs="Arial"/>
        </w:rPr>
      </w:pPr>
      <w:r w:rsidRPr="00306695">
        <w:rPr>
          <w:rFonts w:ascii="Arial" w:hAnsi="Arial" w:cs="Arial"/>
        </w:rPr>
        <w:t>Thank you for your interest this role and I wish you every success with your application.</w:t>
      </w:r>
    </w:p>
    <w:p w14:paraId="4E3613DA" w14:textId="77777777" w:rsidR="00306695" w:rsidRPr="00306695" w:rsidRDefault="00306695" w:rsidP="00306695">
      <w:pPr>
        <w:jc w:val="both"/>
        <w:rPr>
          <w:rFonts w:ascii="Arial" w:hAnsi="Arial" w:cs="Arial"/>
        </w:rPr>
      </w:pPr>
      <w:r w:rsidRPr="00306695">
        <w:rPr>
          <w:rFonts w:ascii="Arial" w:hAnsi="Arial" w:cs="Arial"/>
        </w:rPr>
        <w:t xml:space="preserve">Yours sincerely </w:t>
      </w:r>
    </w:p>
    <w:p w14:paraId="0BA47A93" w14:textId="77777777" w:rsidR="001B6EAA" w:rsidRPr="00EB5FD7" w:rsidRDefault="001B6EAA" w:rsidP="005B5E8E">
      <w:pPr>
        <w:jc w:val="both"/>
        <w:rPr>
          <w:rFonts w:ascii="Arial" w:hAnsi="Arial" w:cs="Arial"/>
        </w:rPr>
      </w:pPr>
    </w:p>
    <w:p w14:paraId="549536EA" w14:textId="77777777" w:rsidR="008F1C19" w:rsidRDefault="008F1C19" w:rsidP="005607C1">
      <w:pPr>
        <w:rPr>
          <w:rFonts w:ascii="Arial" w:hAnsi="Arial" w:cs="Arial"/>
        </w:rPr>
      </w:pPr>
      <w:r>
        <w:rPr>
          <w:rFonts w:ascii="Arial" w:hAnsi="Arial" w:cs="Arial"/>
        </w:rPr>
        <w:t>Ruth Dennis</w:t>
      </w:r>
    </w:p>
    <w:p w14:paraId="36C343BB" w14:textId="405134F6" w:rsidR="00075510" w:rsidRPr="00EB5FD7" w:rsidRDefault="008F1C19" w:rsidP="005607C1">
      <w:pPr>
        <w:rPr>
          <w:rFonts w:ascii="Arial" w:hAnsi="Arial" w:cs="Arial"/>
        </w:rPr>
      </w:pPr>
      <w:r>
        <w:rPr>
          <w:rFonts w:ascii="Arial" w:hAnsi="Arial" w:cs="Arial"/>
        </w:rPr>
        <w:t>Head of Psychology for the Psychological Medicine Service Line</w:t>
      </w:r>
      <w:r w:rsidR="00075510" w:rsidRPr="00EB5FD7">
        <w:rPr>
          <w:rFonts w:ascii="Arial" w:hAnsi="Arial" w:cs="Arial"/>
        </w:rPr>
        <w:br/>
      </w:r>
    </w:p>
    <w:p w14:paraId="7C0A271C" w14:textId="77777777" w:rsidR="00075510" w:rsidRPr="00EB5FD7" w:rsidRDefault="00075510" w:rsidP="005B5E8E">
      <w:pPr>
        <w:jc w:val="both"/>
        <w:rPr>
          <w:rFonts w:ascii="Arial" w:hAnsi="Arial" w:cs="Arial"/>
        </w:rPr>
      </w:pPr>
      <w:r w:rsidRPr="00EB5FD7">
        <w:rPr>
          <w:rFonts w:ascii="Arial" w:hAnsi="Arial" w:cs="Arial"/>
        </w:rPr>
        <w:br w:type="page"/>
      </w:r>
    </w:p>
    <w:p w14:paraId="2C8B56A2" w14:textId="77777777" w:rsidR="009D0622" w:rsidRPr="00EB5FD7" w:rsidRDefault="009D0622" w:rsidP="005B5E8E">
      <w:pPr>
        <w:jc w:val="both"/>
        <w:rPr>
          <w:rFonts w:ascii="Arial" w:hAnsi="Arial" w:cs="Arial"/>
        </w:rPr>
      </w:pPr>
    </w:p>
    <w:p w14:paraId="78874942" w14:textId="77777777" w:rsidR="003877CF" w:rsidRPr="00C57EAB" w:rsidRDefault="003877CF" w:rsidP="005B5E8E">
      <w:pPr>
        <w:pStyle w:val="Heading1"/>
        <w:jc w:val="both"/>
        <w:rPr>
          <w:rFonts w:ascii="Arial" w:hAnsi="Arial" w:cs="Arial"/>
          <w:color w:val="005DB8"/>
        </w:rPr>
      </w:pPr>
      <w:bookmarkStart w:id="3" w:name="_Toc69298627"/>
      <w:r w:rsidRPr="00C57EAB">
        <w:rPr>
          <w:rFonts w:ascii="Arial" w:hAnsi="Arial" w:cs="Arial"/>
          <w:color w:val="005DB8"/>
        </w:rPr>
        <w:t>About West London NHS Trust</w:t>
      </w:r>
      <w:bookmarkEnd w:id="3"/>
    </w:p>
    <w:p w14:paraId="791262F5" w14:textId="77777777" w:rsidR="0040614F" w:rsidRDefault="0040614F" w:rsidP="0040614F">
      <w:pPr>
        <w:pStyle w:val="NoSpacing"/>
        <w:jc w:val="both"/>
        <w:rPr>
          <w:rFonts w:ascii="Arial" w:hAnsi="Arial" w:cs="Arial"/>
        </w:rPr>
      </w:pPr>
      <w:r>
        <w:rPr>
          <w:rFonts w:ascii="Arial" w:hAnsi="Arial" w:cs="Arial"/>
        </w:rPr>
        <w:t>West London NHS Trust is one of the most diverse healthcare providers in the UK, delivering a range of mental health, physical healthcare and community services commissioned locally and nationally. The Trust runs Broadmoor Hospital, one of only three high secure hospitals in the country</w:t>
      </w:r>
      <w:r w:rsidR="00267BC7">
        <w:rPr>
          <w:rFonts w:ascii="Arial" w:hAnsi="Arial" w:cs="Arial"/>
        </w:rPr>
        <w:t xml:space="preserve"> with an international reputation.</w:t>
      </w:r>
    </w:p>
    <w:p w14:paraId="516B461E" w14:textId="77777777" w:rsidR="0040614F" w:rsidRDefault="0040614F" w:rsidP="0040614F">
      <w:pPr>
        <w:pStyle w:val="NoSpacing"/>
        <w:jc w:val="both"/>
        <w:rPr>
          <w:rFonts w:ascii="Arial" w:hAnsi="Arial" w:cs="Arial"/>
        </w:rPr>
      </w:pPr>
    </w:p>
    <w:p w14:paraId="1B6DC325" w14:textId="77777777" w:rsidR="0040614F" w:rsidRDefault="0040614F" w:rsidP="0040614F">
      <w:pPr>
        <w:pStyle w:val="NoSpacing"/>
        <w:jc w:val="both"/>
        <w:rPr>
          <w:rFonts w:ascii="Arial" w:hAnsi="Arial" w:cs="Arial"/>
        </w:rPr>
      </w:pPr>
      <w:r>
        <w:rPr>
          <w:rFonts w:ascii="Arial" w:hAnsi="Arial" w:cs="Arial"/>
        </w:rPr>
        <w:t xml:space="preserve">Our </w:t>
      </w:r>
      <w:r w:rsidR="003B105D">
        <w:rPr>
          <w:rFonts w:ascii="Arial" w:hAnsi="Arial" w:cs="Arial"/>
        </w:rPr>
        <w:t xml:space="preserve">high </w:t>
      </w:r>
      <w:r w:rsidR="00032BCE">
        <w:rPr>
          <w:rFonts w:ascii="Arial" w:hAnsi="Arial" w:cs="Arial"/>
        </w:rPr>
        <w:t>secure services</w:t>
      </w:r>
      <w:r>
        <w:rPr>
          <w:rFonts w:ascii="Arial" w:hAnsi="Arial" w:cs="Arial"/>
        </w:rPr>
        <w:t xml:space="preserve"> care for patients from across the South of England</w:t>
      </w:r>
      <w:r w:rsidR="003B105D">
        <w:rPr>
          <w:rFonts w:ascii="Arial" w:hAnsi="Arial" w:cs="Arial"/>
        </w:rPr>
        <w:t xml:space="preserve"> and we provide low and medium secure services covering eight London boroughs</w:t>
      </w:r>
      <w:r>
        <w:rPr>
          <w:rFonts w:ascii="Arial" w:hAnsi="Arial" w:cs="Arial"/>
        </w:rPr>
        <w:t>. The Trust also provides mental and physical healthcare in three London boroughs – Ealing, Hammersmith &amp; Fulham and Hounslow. The Trust employs</w:t>
      </w:r>
      <w:r w:rsidR="00306695">
        <w:rPr>
          <w:rFonts w:ascii="Arial" w:hAnsi="Arial" w:cs="Arial"/>
        </w:rPr>
        <w:t xml:space="preserve"> over 3800</w:t>
      </w:r>
      <w:r>
        <w:rPr>
          <w:rFonts w:ascii="Arial" w:hAnsi="Arial" w:cs="Arial"/>
        </w:rPr>
        <w:t xml:space="preserve"> staff, of which </w:t>
      </w:r>
      <w:r w:rsidR="00306695">
        <w:rPr>
          <w:rFonts w:ascii="Arial" w:hAnsi="Arial" w:cs="Arial"/>
        </w:rPr>
        <w:t>51</w:t>
      </w:r>
      <w:r>
        <w:rPr>
          <w:rFonts w:ascii="Arial" w:hAnsi="Arial" w:cs="Arial"/>
        </w:rPr>
        <w:t xml:space="preserve">% are from </w:t>
      </w:r>
      <w:r w:rsidR="00306695">
        <w:rPr>
          <w:rFonts w:ascii="Arial" w:hAnsi="Arial" w:cs="Arial"/>
        </w:rPr>
        <w:t xml:space="preserve">a </w:t>
      </w:r>
      <w:r>
        <w:rPr>
          <w:rFonts w:ascii="Arial" w:hAnsi="Arial" w:cs="Arial"/>
        </w:rPr>
        <w:t xml:space="preserve">Black and Asian Minority Ethnic (BAME) background. Our turnover </w:t>
      </w:r>
      <w:r w:rsidR="00032BCE">
        <w:rPr>
          <w:rFonts w:ascii="Arial" w:hAnsi="Arial" w:cs="Arial"/>
        </w:rPr>
        <w:t>for 2021-22 is approximately £350m.</w:t>
      </w:r>
      <w:r>
        <w:rPr>
          <w:rFonts w:ascii="Arial" w:hAnsi="Arial" w:cs="Arial"/>
        </w:rPr>
        <w:t xml:space="preserve">  </w:t>
      </w:r>
    </w:p>
    <w:p w14:paraId="5CE4188A" w14:textId="77777777" w:rsidR="0040614F" w:rsidRDefault="0040614F" w:rsidP="0040614F">
      <w:pPr>
        <w:pStyle w:val="NoSpacing"/>
        <w:jc w:val="both"/>
        <w:rPr>
          <w:rFonts w:ascii="Arial" w:hAnsi="Arial" w:cs="Arial"/>
        </w:rPr>
      </w:pPr>
    </w:p>
    <w:p w14:paraId="358E4584" w14:textId="77777777" w:rsidR="0040614F" w:rsidRDefault="0040614F" w:rsidP="0040614F">
      <w:pPr>
        <w:jc w:val="both"/>
        <w:rPr>
          <w:rFonts w:ascii="Arial" w:hAnsi="Arial" w:cs="Arial"/>
          <w:color w:val="000000"/>
        </w:rPr>
      </w:pPr>
      <w:r>
        <w:rPr>
          <w:rFonts w:ascii="Arial" w:hAnsi="Arial" w:cs="Arial"/>
          <w:color w:val="000000"/>
        </w:rPr>
        <w:t xml:space="preserve">In recent </w:t>
      </w:r>
      <w:r w:rsidR="00306695">
        <w:rPr>
          <w:rFonts w:ascii="Arial" w:hAnsi="Arial" w:cs="Arial"/>
          <w:color w:val="000000"/>
        </w:rPr>
        <w:t>years,</w:t>
      </w:r>
      <w:r>
        <w:rPr>
          <w:rFonts w:ascii="Arial" w:hAnsi="Arial" w:cs="Arial"/>
          <w:color w:val="000000"/>
        </w:rPr>
        <w:t xml:space="preserve"> the</w:t>
      </w:r>
      <w:r w:rsidR="00306695">
        <w:rPr>
          <w:rFonts w:ascii="Arial" w:hAnsi="Arial" w:cs="Arial"/>
          <w:color w:val="000000"/>
        </w:rPr>
        <w:t xml:space="preserve">re has been a step change </w:t>
      </w:r>
      <w:r>
        <w:rPr>
          <w:rFonts w:ascii="Arial" w:hAnsi="Arial" w:cs="Arial"/>
          <w:color w:val="000000"/>
        </w:rPr>
        <w:t xml:space="preserve">in </w:t>
      </w:r>
      <w:r w:rsidR="003B105D">
        <w:rPr>
          <w:rFonts w:ascii="Arial" w:hAnsi="Arial" w:cs="Arial"/>
          <w:color w:val="000000"/>
        </w:rPr>
        <w:t xml:space="preserve">staff engagement, </w:t>
      </w:r>
      <w:r>
        <w:rPr>
          <w:rFonts w:ascii="Arial" w:hAnsi="Arial" w:cs="Arial"/>
          <w:color w:val="000000"/>
        </w:rPr>
        <w:t>cu</w:t>
      </w:r>
      <w:r w:rsidR="00306695">
        <w:rPr>
          <w:rFonts w:ascii="Arial" w:hAnsi="Arial" w:cs="Arial"/>
          <w:color w:val="000000"/>
        </w:rPr>
        <w:t xml:space="preserve">lture, performance and ambition of the organisation. </w:t>
      </w:r>
      <w:r>
        <w:rPr>
          <w:rFonts w:ascii="Arial" w:hAnsi="Arial" w:cs="Arial"/>
          <w:color w:val="000000"/>
        </w:rPr>
        <w:t>The Trust is now rated as ‘Good’ overall by the C</w:t>
      </w:r>
      <w:r w:rsidR="00306695">
        <w:rPr>
          <w:rFonts w:ascii="Arial" w:hAnsi="Arial" w:cs="Arial"/>
          <w:color w:val="000000"/>
        </w:rPr>
        <w:t xml:space="preserve">are </w:t>
      </w:r>
      <w:r>
        <w:rPr>
          <w:rFonts w:ascii="Arial" w:hAnsi="Arial" w:cs="Arial"/>
          <w:color w:val="000000"/>
        </w:rPr>
        <w:t>Q</w:t>
      </w:r>
      <w:r w:rsidR="00306695">
        <w:rPr>
          <w:rFonts w:ascii="Arial" w:hAnsi="Arial" w:cs="Arial"/>
          <w:color w:val="000000"/>
        </w:rPr>
        <w:t xml:space="preserve">uality </w:t>
      </w:r>
      <w:r>
        <w:rPr>
          <w:rFonts w:ascii="Arial" w:hAnsi="Arial" w:cs="Arial"/>
          <w:color w:val="000000"/>
        </w:rPr>
        <w:t>C</w:t>
      </w:r>
      <w:r w:rsidR="00306695">
        <w:rPr>
          <w:rFonts w:ascii="Arial" w:hAnsi="Arial" w:cs="Arial"/>
          <w:color w:val="000000"/>
        </w:rPr>
        <w:t>ommission</w:t>
      </w:r>
      <w:r>
        <w:rPr>
          <w:rFonts w:ascii="Arial" w:hAnsi="Arial" w:cs="Arial"/>
          <w:color w:val="000000"/>
        </w:rPr>
        <w:t xml:space="preserve">, and the rating for our Forensic services has improved from ‘Requires improvement’ to ‘Outstanding’. Rigorous financial management has been central to our ability to deliver service improvements. The Trust has delivered consistent surpluses since 2009, totalling more than £77m. In parallel, we have also improved efficiencies by reducing length of stays and improving patient flow, with almost no out of area placements in recent years. </w:t>
      </w:r>
    </w:p>
    <w:p w14:paraId="2E0DBB8F" w14:textId="77777777" w:rsidR="0040614F" w:rsidRDefault="0040614F" w:rsidP="0040614F">
      <w:pPr>
        <w:autoSpaceDE w:val="0"/>
        <w:autoSpaceDN w:val="0"/>
        <w:jc w:val="both"/>
        <w:rPr>
          <w:rFonts w:ascii="Arial" w:hAnsi="Arial" w:cs="Arial"/>
        </w:rPr>
      </w:pPr>
      <w:r>
        <w:rPr>
          <w:rFonts w:ascii="Arial" w:hAnsi="Arial" w:cs="Arial"/>
        </w:rPr>
        <w:t>The Trust is an established key partner and contributor in the development of the evolving North West London Integrated Care System (ICS). The Chief Executive leads for mental health, equalities and engagement across the sector, mirroring her commitment to these issues.</w:t>
      </w:r>
    </w:p>
    <w:p w14:paraId="5FE13849" w14:textId="77777777" w:rsidR="0040614F" w:rsidRDefault="0040614F" w:rsidP="0040614F">
      <w:pPr>
        <w:autoSpaceDE w:val="0"/>
        <w:autoSpaceDN w:val="0"/>
        <w:jc w:val="both"/>
        <w:rPr>
          <w:rFonts w:ascii="Arial" w:hAnsi="Arial" w:cs="Arial"/>
        </w:rPr>
      </w:pPr>
      <w:r>
        <w:rPr>
          <w:rFonts w:ascii="Arial" w:hAnsi="Arial" w:cs="Arial"/>
        </w:rPr>
        <w:t xml:space="preserve">The Trust leads the North West London CAMHS provider collaborative. This involves managing the delegated specialist-commissioning budget with a commitment to a recurrent investment of £1.8m a year for community services. This includes a reduction in hospital admissions, improved provision of care closer to home through reduced out of area placements and reduced length of stay for children and young people. </w:t>
      </w:r>
      <w:r w:rsidR="003B105D">
        <w:rPr>
          <w:rFonts w:ascii="Arial" w:hAnsi="Arial" w:cs="Arial"/>
        </w:rPr>
        <w:t>Our forensic services are part of the North London Forensic Consortium. Patient care is founded on recovery and co-production principles.</w:t>
      </w:r>
    </w:p>
    <w:p w14:paraId="5E393277" w14:textId="77777777" w:rsidR="0040614F" w:rsidRDefault="0040614F" w:rsidP="0040614F">
      <w:pPr>
        <w:autoSpaceDE w:val="0"/>
        <w:autoSpaceDN w:val="0"/>
        <w:jc w:val="both"/>
        <w:rPr>
          <w:rFonts w:ascii="Arial" w:hAnsi="Arial" w:cs="Arial"/>
        </w:rPr>
      </w:pPr>
      <w:r>
        <w:rPr>
          <w:rFonts w:ascii="Arial" w:hAnsi="Arial" w:cs="Arial"/>
        </w:rPr>
        <w:t xml:space="preserve">In direct response to the Covid-19 crisis, and in partnership with </w:t>
      </w:r>
      <w:r w:rsidRPr="007A425B">
        <w:rPr>
          <w:rFonts w:ascii="Arial" w:hAnsi="Arial" w:cs="Arial"/>
        </w:rPr>
        <w:t>Central and North West London NHS Foundation Trust</w:t>
      </w:r>
      <w:r>
        <w:rPr>
          <w:rFonts w:ascii="Arial" w:hAnsi="Arial" w:cs="Arial"/>
        </w:rPr>
        <w:t xml:space="preserve"> (CNWL), the Trust set up a new psychological support service for NHS staff, residential homes, care facilities and the London Ambulance Service</w:t>
      </w:r>
      <w:r w:rsidRPr="00306695">
        <w:rPr>
          <w:rFonts w:ascii="Arial" w:hAnsi="Arial" w:cs="Arial"/>
        </w:rPr>
        <w:t xml:space="preserve">. </w:t>
      </w:r>
      <w:hyperlink r:id="rId9" w:history="1">
        <w:r w:rsidRPr="00306695">
          <w:rPr>
            <w:rStyle w:val="Hyperlink"/>
            <w:rFonts w:ascii="Arial" w:hAnsi="Arial" w:cs="Arial"/>
            <w:color w:val="auto"/>
            <w:u w:val="none"/>
          </w:rPr>
          <w:t>The Keeping Well service</w:t>
        </w:r>
      </w:hyperlink>
      <w:r w:rsidRPr="00306695">
        <w:rPr>
          <w:rFonts w:ascii="Arial" w:hAnsi="Arial" w:cs="Arial"/>
        </w:rPr>
        <w:t xml:space="preserve">, received over </w:t>
      </w:r>
      <w:r w:rsidR="009858BC" w:rsidRPr="00306695">
        <w:rPr>
          <w:rFonts w:ascii="Arial" w:hAnsi="Arial" w:cs="Arial"/>
        </w:rPr>
        <w:t>9</w:t>
      </w:r>
      <w:r w:rsidRPr="00306695">
        <w:rPr>
          <w:rFonts w:ascii="Arial" w:hAnsi="Arial" w:cs="Arial"/>
        </w:rPr>
        <w:t>00 referrals in its first 9 months, 54% of which are fr</w:t>
      </w:r>
      <w:r>
        <w:rPr>
          <w:rFonts w:ascii="Arial" w:hAnsi="Arial" w:cs="Arial"/>
        </w:rPr>
        <w:t xml:space="preserve">om </w:t>
      </w:r>
      <w:r w:rsidR="00F264C5">
        <w:rPr>
          <w:rFonts w:ascii="Arial" w:hAnsi="Arial" w:cs="Arial"/>
        </w:rPr>
        <w:t xml:space="preserve">BAME </w:t>
      </w:r>
      <w:r>
        <w:rPr>
          <w:rFonts w:ascii="Arial" w:hAnsi="Arial" w:cs="Arial"/>
        </w:rPr>
        <w:t>staff</w:t>
      </w:r>
      <w:r w:rsidR="00F264C5">
        <w:rPr>
          <w:rFonts w:ascii="Arial" w:hAnsi="Arial" w:cs="Arial"/>
        </w:rPr>
        <w:t>, which broadly matches the workforce profile across North West London ICS.</w:t>
      </w:r>
      <w:r>
        <w:rPr>
          <w:rFonts w:ascii="Arial" w:hAnsi="Arial" w:cs="Arial"/>
        </w:rPr>
        <w:t xml:space="preserve"> </w:t>
      </w:r>
    </w:p>
    <w:p w14:paraId="5351F94A" w14:textId="77777777" w:rsidR="0040614F" w:rsidRDefault="0040614F" w:rsidP="0040614F">
      <w:pPr>
        <w:jc w:val="both"/>
        <w:rPr>
          <w:rFonts w:ascii="Arial" w:hAnsi="Arial" w:cs="Arial"/>
        </w:rPr>
      </w:pPr>
      <w:r>
        <w:rPr>
          <w:rFonts w:ascii="Arial" w:hAnsi="Arial" w:cs="Arial"/>
        </w:rPr>
        <w:t>Collaboration has been the key to our success in recent years, and the launch of Ealing Community P</w:t>
      </w:r>
      <w:r w:rsidR="00BC292C">
        <w:rPr>
          <w:rFonts w:ascii="Arial" w:hAnsi="Arial" w:cs="Arial"/>
        </w:rPr>
        <w:t>artners</w:t>
      </w:r>
      <w:r>
        <w:rPr>
          <w:rFonts w:ascii="Arial" w:hAnsi="Arial" w:cs="Arial"/>
        </w:rPr>
        <w:t xml:space="preserve"> (ECP) in July 2019 exemplifies our ambition. ECP is led by West London NHS Trust and brings together 14 organisations, including NHS, Ealing Council and the voluntary sector to deliver community health and care services to local residents. The partnership extends to a GP practice supporting care homes in Ealing. </w:t>
      </w:r>
    </w:p>
    <w:p w14:paraId="0AD5619B" w14:textId="77777777" w:rsidR="009858BC" w:rsidRDefault="0040614F" w:rsidP="0040614F">
      <w:pPr>
        <w:jc w:val="both"/>
        <w:rPr>
          <w:rFonts w:ascii="Arial" w:hAnsi="Arial" w:cs="Arial"/>
        </w:rPr>
      </w:pPr>
      <w:r>
        <w:rPr>
          <w:rFonts w:ascii="Arial" w:hAnsi="Arial" w:cs="Arial"/>
        </w:rPr>
        <w:t xml:space="preserve">Our staff </w:t>
      </w:r>
      <w:r w:rsidR="003B105D">
        <w:rPr>
          <w:rFonts w:ascii="Arial" w:hAnsi="Arial" w:cs="Arial"/>
        </w:rPr>
        <w:t>have rated us</w:t>
      </w:r>
      <w:r>
        <w:rPr>
          <w:rFonts w:ascii="Arial" w:hAnsi="Arial" w:cs="Arial"/>
        </w:rPr>
        <w:t xml:space="preserve"> highly and in the 2020 staff survey, the Trust received the top score nationally in two categories: immediate managers and quality of care. </w:t>
      </w:r>
      <w:r w:rsidR="00F264C5" w:rsidRPr="00F264C5">
        <w:rPr>
          <w:rFonts w:ascii="Arial" w:hAnsi="Arial" w:cs="Arial"/>
        </w:rPr>
        <w:t>The Trust was highly commended in the mental health trust category of the year HSJ Awards</w:t>
      </w:r>
      <w:r w:rsidR="00F264C5">
        <w:rPr>
          <w:rFonts w:ascii="Arial" w:hAnsi="Arial" w:cs="Arial"/>
        </w:rPr>
        <w:t xml:space="preserve"> in 2020. It </w:t>
      </w:r>
      <w:r>
        <w:rPr>
          <w:rFonts w:ascii="Arial" w:hAnsi="Arial" w:cs="Arial"/>
        </w:rPr>
        <w:t>received an award for workforce innovation to improve staff recognition</w:t>
      </w:r>
      <w:r w:rsidR="00F264C5">
        <w:rPr>
          <w:rFonts w:ascii="Arial" w:hAnsi="Arial" w:cs="Arial"/>
        </w:rPr>
        <w:t xml:space="preserve"> in the same year. </w:t>
      </w:r>
      <w:r w:rsidR="009858BC">
        <w:rPr>
          <w:rFonts w:ascii="Arial" w:hAnsi="Arial" w:cs="Arial"/>
        </w:rPr>
        <w:t xml:space="preserve"> </w:t>
      </w:r>
    </w:p>
    <w:p w14:paraId="370E22FE" w14:textId="77777777" w:rsidR="009858BC" w:rsidRDefault="009858BC" w:rsidP="0040614F">
      <w:pPr>
        <w:jc w:val="both"/>
        <w:rPr>
          <w:rFonts w:ascii="Arial" w:hAnsi="Arial" w:cs="Arial"/>
        </w:rPr>
      </w:pPr>
    </w:p>
    <w:p w14:paraId="34614024" w14:textId="77777777" w:rsidR="00650D10" w:rsidRPr="00A46CB0" w:rsidRDefault="002A09D7" w:rsidP="0040614F">
      <w:pPr>
        <w:jc w:val="both"/>
        <w:rPr>
          <w:rFonts w:ascii="Arial" w:hAnsi="Arial" w:cs="Arial"/>
        </w:rPr>
      </w:pPr>
      <w:r>
        <w:rPr>
          <w:rFonts w:ascii="Arial" w:hAnsi="Arial" w:cs="Arial"/>
        </w:rPr>
        <w:t>More details about the Trust’</w:t>
      </w:r>
      <w:r w:rsidR="00D92AC7">
        <w:rPr>
          <w:rFonts w:ascii="Arial" w:hAnsi="Arial" w:cs="Arial"/>
        </w:rPr>
        <w:t>s</w:t>
      </w:r>
      <w:r>
        <w:rPr>
          <w:rFonts w:ascii="Arial" w:hAnsi="Arial" w:cs="Arial"/>
        </w:rPr>
        <w:t xml:space="preserve"> services and workforce are shown in the diagram below</w:t>
      </w:r>
    </w:p>
    <w:p w14:paraId="11E68510" w14:textId="77777777" w:rsidR="00225C12" w:rsidRDefault="008A4CF7" w:rsidP="008A4CF7">
      <w:pPr>
        <w:pStyle w:val="NormalWeb"/>
        <w:spacing w:before="0" w:beforeAutospacing="0" w:after="300" w:afterAutospacing="0"/>
        <w:jc w:val="center"/>
        <w:rPr>
          <w:rFonts w:ascii="Arial" w:hAnsi="Arial" w:cs="Arial"/>
        </w:rPr>
      </w:pPr>
      <w:r w:rsidRPr="00F52B5A">
        <w:rPr>
          <w:rFonts w:ascii="Arial" w:hAnsi="Arial" w:cs="Arial"/>
          <w:noProof/>
          <w:bdr w:val="single" w:sz="4" w:space="0" w:color="auto"/>
        </w:rPr>
        <w:lastRenderedPageBreak/>
        <w:drawing>
          <wp:inline distT="0" distB="0" distL="0" distR="0" wp14:anchorId="4E282D82" wp14:editId="7666B4CE">
            <wp:extent cx="6350000" cy="404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7326" cy="4114608"/>
                    </a:xfrm>
                    <a:prstGeom prst="rect">
                      <a:avLst/>
                    </a:prstGeom>
                  </pic:spPr>
                </pic:pic>
              </a:graphicData>
            </a:graphic>
          </wp:inline>
        </w:drawing>
      </w:r>
    </w:p>
    <w:p w14:paraId="74F775CF" w14:textId="52982B10" w:rsidR="007B53CC" w:rsidRDefault="007B53CC" w:rsidP="00CE11FC">
      <w:pPr>
        <w:pStyle w:val="Heading1"/>
        <w:jc w:val="both"/>
        <w:rPr>
          <w:rFonts w:ascii="Arial" w:hAnsi="Arial" w:cs="Arial"/>
          <w:color w:val="005EB8"/>
        </w:rPr>
      </w:pPr>
      <w:bookmarkStart w:id="4" w:name="_Toc69298628"/>
      <w:r w:rsidRPr="00C57EAB">
        <w:rPr>
          <w:rFonts w:ascii="Arial" w:hAnsi="Arial" w:cs="Arial"/>
          <w:color w:val="005EB8"/>
        </w:rPr>
        <w:t>How we are organised</w:t>
      </w:r>
      <w:bookmarkEnd w:id="4"/>
      <w:r w:rsidRPr="00C57EAB">
        <w:rPr>
          <w:rFonts w:ascii="Arial" w:hAnsi="Arial" w:cs="Arial"/>
          <w:color w:val="005EB8"/>
        </w:rPr>
        <w:t xml:space="preserve"> </w:t>
      </w:r>
    </w:p>
    <w:p w14:paraId="32B8D3DD" w14:textId="77777777" w:rsidR="00B107DF" w:rsidRPr="007E61EA" w:rsidRDefault="00B107DF" w:rsidP="007E61EA">
      <w:pPr>
        <w:pStyle w:val="NoSpacing"/>
      </w:pPr>
    </w:p>
    <w:p w14:paraId="546F76F7" w14:textId="5AA70814" w:rsidR="00EE2B91" w:rsidRPr="00FC0D86" w:rsidRDefault="008F1C19" w:rsidP="005B5E8E">
      <w:pPr>
        <w:jc w:val="both"/>
        <w:rPr>
          <w:rFonts w:ascii="Arial" w:hAnsi="Arial" w:cs="Arial"/>
        </w:rPr>
      </w:pPr>
      <w:r>
        <w:rPr>
          <w:rFonts w:ascii="Arial" w:hAnsi="Arial" w:cs="Arial"/>
        </w:rPr>
        <w:t>The organisations structure chart shows the</w:t>
      </w:r>
      <w:r w:rsidR="00CB5214">
        <w:rPr>
          <w:rFonts w:ascii="Arial" w:hAnsi="Arial" w:cs="Arial"/>
        </w:rPr>
        <w:t xml:space="preserve"> current service structure. </w:t>
      </w:r>
    </w:p>
    <w:p w14:paraId="5333C9CE" w14:textId="023F4733" w:rsidR="00F81B6E" w:rsidRDefault="00DF3B7C" w:rsidP="00DF3B7C">
      <w:pPr>
        <w:rPr>
          <w:noProof/>
          <w:lang w:eastAsia="en-GB"/>
        </w:rPr>
      </w:pPr>
      <w:r w:rsidRPr="00DF3B7C">
        <w:rPr>
          <w:rFonts w:ascii="Arial" w:hAnsi="Arial" w:cs="Arial"/>
          <w:b/>
          <w:noProof/>
          <w:lang w:eastAsia="en-GB"/>
        </w:rPr>
        <mc:AlternateContent>
          <mc:Choice Requires="wps">
            <w:drawing>
              <wp:anchor distT="45720" distB="45720" distL="114300" distR="114300" simplePos="0" relativeHeight="251672576" behindDoc="0" locked="0" layoutInCell="1" allowOverlap="1" wp14:anchorId="2F87DA15" wp14:editId="37833B03">
                <wp:simplePos x="0" y="0"/>
                <wp:positionH relativeFrom="margin">
                  <wp:posOffset>1715135</wp:posOffset>
                </wp:positionH>
                <wp:positionV relativeFrom="paragraph">
                  <wp:posOffset>22860</wp:posOffset>
                </wp:positionV>
                <wp:extent cx="2551430" cy="4000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00050"/>
                        </a:xfrm>
                        <a:prstGeom prst="rect">
                          <a:avLst/>
                        </a:prstGeom>
                        <a:solidFill>
                          <a:srgbClr val="FFFFFF"/>
                        </a:solidFill>
                        <a:ln w="9525">
                          <a:solidFill>
                            <a:srgbClr val="000000"/>
                          </a:solidFill>
                          <a:miter lim="800000"/>
                          <a:headEnd/>
                          <a:tailEnd/>
                        </a:ln>
                      </wps:spPr>
                      <wps:txbx>
                        <w:txbxContent>
                          <w:p w14:paraId="2893958B" w14:textId="227050F6" w:rsidR="00DF3B7C" w:rsidRDefault="00DF3B7C" w:rsidP="00DF3B7C">
                            <w:pPr>
                              <w:jc w:val="center"/>
                            </w:pPr>
                            <w:r>
                              <w:t>Clinical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7DA15" id="_x0000_t202" coordsize="21600,21600" o:spt="202" path="m,l,21600r21600,l21600,xe">
                <v:stroke joinstyle="miter"/>
                <v:path gradientshapeok="t" o:connecttype="rect"/>
              </v:shapetype>
              <v:shape id="Text Box 2" o:spid="_x0000_s1026" type="#_x0000_t202" style="position:absolute;margin-left:135.05pt;margin-top:1.8pt;width:200.9pt;height:3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">
                <v:textbox>
                  <w:txbxContent>
                    <w:p w14:paraId="2893958B" w14:textId="227050F6" w:rsidR="00DF3B7C" w:rsidRDefault="00DF3B7C" w:rsidP="00DF3B7C">
                      <w:pPr>
                        <w:jc w:val="center"/>
                      </w:pPr>
                      <w:r>
                        <w:t>Clinical Lead</w:t>
                      </w:r>
                    </w:p>
                  </w:txbxContent>
                </v:textbox>
                <w10:wrap type="square" anchorx="margin"/>
              </v:shape>
            </w:pict>
          </mc:Fallback>
        </mc:AlternateContent>
      </w:r>
    </w:p>
    <w:p w14:paraId="04D1C925" w14:textId="5E630D04" w:rsidR="00EE2B91" w:rsidRDefault="00DF3B7C" w:rsidP="00DF3B7C">
      <w:pPr>
        <w:rPr>
          <w:rFonts w:ascii="Arial" w:hAnsi="Arial" w:cs="Arial"/>
          <w:b/>
        </w:rPr>
      </w:pPr>
      <w:r>
        <w:rPr>
          <w:rFonts w:ascii="Arial" w:hAnsi="Arial" w:cs="Arial"/>
          <w:b/>
          <w:noProof/>
          <w:lang w:eastAsia="en-GB"/>
        </w:rPr>
        <mc:AlternateContent>
          <mc:Choice Requires="wps">
            <w:drawing>
              <wp:anchor distT="0" distB="0" distL="114300" distR="114300" simplePos="0" relativeHeight="251692032" behindDoc="0" locked="0" layoutInCell="1" allowOverlap="1" wp14:anchorId="1EED23C7" wp14:editId="39210110">
                <wp:simplePos x="0" y="0"/>
                <wp:positionH relativeFrom="column">
                  <wp:posOffset>2882538</wp:posOffset>
                </wp:positionH>
                <wp:positionV relativeFrom="paragraph">
                  <wp:posOffset>146776</wp:posOffset>
                </wp:positionV>
                <wp:extent cx="0" cy="252548"/>
                <wp:effectExtent l="0" t="0" r="19050" b="33655"/>
                <wp:wrapNone/>
                <wp:docPr id="13" name="Straight Connector 13"/>
                <wp:cNvGraphicFramePr/>
                <a:graphic xmlns:a="http://schemas.openxmlformats.org/drawingml/2006/main">
                  <a:graphicData uri="http://schemas.microsoft.com/office/word/2010/wordprocessingShape">
                    <wps:wsp>
                      <wps:cNvCnPr/>
                      <wps:spPr>
                        <a:xfrm>
                          <a:off x="0" y="0"/>
                          <a:ext cx="0" cy="25254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4597D" id="Straight Connector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5pt,11.55pt" to="226.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" strokecolor="black [3213]" strokeweight="1.25pt">
                <v:stroke joinstyle="miter"/>
              </v:line>
            </w:pict>
          </mc:Fallback>
        </mc:AlternateContent>
      </w:r>
    </w:p>
    <w:p w14:paraId="797B6F9C" w14:textId="29B8D956" w:rsidR="00DF3B7C" w:rsidRDefault="00DF3B7C" w:rsidP="00DF3B7C">
      <w:pPr>
        <w:rPr>
          <w:rFonts w:ascii="Arial" w:hAnsi="Arial" w:cs="Arial"/>
          <w:b/>
        </w:rPr>
      </w:pPr>
      <w:r w:rsidRPr="00DF3B7C">
        <w:rPr>
          <w:rFonts w:ascii="Arial" w:hAnsi="Arial" w:cs="Arial"/>
          <w:b/>
          <w:noProof/>
          <w:lang w:eastAsia="en-GB"/>
        </w:rPr>
        <mc:AlternateContent>
          <mc:Choice Requires="wps">
            <w:drawing>
              <wp:anchor distT="45720" distB="45720" distL="114300" distR="114300" simplePos="0" relativeHeight="251674624" behindDoc="0" locked="0" layoutInCell="1" allowOverlap="1" wp14:anchorId="61083955" wp14:editId="646A9E35">
                <wp:simplePos x="0" y="0"/>
                <wp:positionH relativeFrom="column">
                  <wp:posOffset>1749607</wp:posOffset>
                </wp:positionH>
                <wp:positionV relativeFrom="paragraph">
                  <wp:posOffset>123734</wp:posOffset>
                </wp:positionV>
                <wp:extent cx="2360930" cy="461010"/>
                <wp:effectExtent l="0" t="0" r="1270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1010"/>
                        </a:xfrm>
                        <a:prstGeom prst="rect">
                          <a:avLst/>
                        </a:prstGeom>
                        <a:solidFill>
                          <a:srgbClr val="FFFFFF"/>
                        </a:solidFill>
                        <a:ln w="9525">
                          <a:solidFill>
                            <a:srgbClr val="000000"/>
                          </a:solidFill>
                          <a:miter lim="800000"/>
                          <a:headEnd/>
                          <a:tailEnd/>
                        </a:ln>
                      </wps:spPr>
                      <wps:txbx>
                        <w:txbxContent>
                          <w:p w14:paraId="2BD00E83" w14:textId="7605E9F6" w:rsidR="00DF3B7C" w:rsidRDefault="00DF3B7C" w:rsidP="00DF3B7C">
                            <w:pPr>
                              <w:jc w:val="center"/>
                            </w:pPr>
                            <w:r>
                              <w:t>Deputy Clinical Leads x2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083955" id="_x0000_s1027" type="#_x0000_t202" style="position:absolute;margin-left:137.75pt;margin-top:9.75pt;width:185.9pt;height:36.3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">
                <v:textbox>
                  <w:txbxContent>
                    <w:p w14:paraId="2BD00E83" w14:textId="7605E9F6" w:rsidR="00DF3B7C" w:rsidRDefault="00DF3B7C" w:rsidP="00DF3B7C">
                      <w:pPr>
                        <w:jc w:val="center"/>
                      </w:pPr>
                      <w:r>
                        <w:t>Deputy Clinical Leads x2</w:t>
                      </w:r>
                    </w:p>
                  </w:txbxContent>
                </v:textbox>
                <w10:wrap type="square"/>
              </v:shape>
            </w:pict>
          </mc:Fallback>
        </mc:AlternateContent>
      </w:r>
    </w:p>
    <w:p w14:paraId="597CF18E" w14:textId="33EBB387" w:rsidR="00DF3B7C" w:rsidRDefault="00DF3B7C" w:rsidP="00DF3B7C">
      <w:pPr>
        <w:rPr>
          <w:rFonts w:ascii="Arial" w:hAnsi="Arial" w:cs="Arial"/>
          <w:b/>
        </w:rPr>
      </w:pPr>
    </w:p>
    <w:p w14:paraId="7D0124CB" w14:textId="37CAC509" w:rsidR="00DF3B7C" w:rsidRDefault="00586F13" w:rsidP="00DF3B7C">
      <w:pPr>
        <w:rPr>
          <w:rFonts w:ascii="Arial" w:hAnsi="Arial" w:cs="Arial"/>
          <w:b/>
        </w:rPr>
      </w:pPr>
      <w:r>
        <w:rPr>
          <w:rFonts w:ascii="Arial" w:hAnsi="Arial" w:cs="Arial"/>
          <w:b/>
          <w:noProof/>
          <w:lang w:eastAsia="en-GB"/>
        </w:rPr>
        <mc:AlternateContent>
          <mc:Choice Requires="wps">
            <w:drawing>
              <wp:anchor distT="0" distB="0" distL="114300" distR="114300" simplePos="0" relativeHeight="251694080" behindDoc="0" locked="0" layoutInCell="1" allowOverlap="1" wp14:anchorId="3127CF4B" wp14:editId="1A502DD7">
                <wp:simplePos x="0" y="0"/>
                <wp:positionH relativeFrom="column">
                  <wp:posOffset>2838339</wp:posOffset>
                </wp:positionH>
                <wp:positionV relativeFrom="paragraph">
                  <wp:posOffset>52410</wp:posOffset>
                </wp:positionV>
                <wp:extent cx="1288" cy="227279"/>
                <wp:effectExtent l="0" t="0" r="36830" b="20955"/>
                <wp:wrapNone/>
                <wp:docPr id="14" name="Straight Connector 14"/>
                <wp:cNvGraphicFramePr/>
                <a:graphic xmlns:a="http://schemas.openxmlformats.org/drawingml/2006/main">
                  <a:graphicData uri="http://schemas.microsoft.com/office/word/2010/wordprocessingShape">
                    <wps:wsp>
                      <wps:cNvCnPr/>
                      <wps:spPr>
                        <a:xfrm flipH="1">
                          <a:off x="0" y="0"/>
                          <a:ext cx="1288" cy="22727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BD1A1" id="Straight Connector 1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4.15pt" to="223.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" strokecolor="black [3213]" strokeweight="1.25pt">
                <v:stroke joinstyle="miter"/>
              </v:line>
            </w:pict>
          </mc:Fallback>
        </mc:AlternateContent>
      </w:r>
      <w:r w:rsidR="00DF3B7C" w:rsidRPr="00DF3B7C">
        <w:rPr>
          <w:rFonts w:ascii="Arial" w:hAnsi="Arial" w:cs="Arial"/>
          <w:b/>
          <w:noProof/>
          <w:lang w:eastAsia="en-GB"/>
        </w:rPr>
        <mc:AlternateContent>
          <mc:Choice Requires="wps">
            <w:drawing>
              <wp:anchor distT="45720" distB="45720" distL="114300" distR="114300" simplePos="0" relativeHeight="251680768" behindDoc="0" locked="0" layoutInCell="1" allowOverlap="1" wp14:anchorId="4ADBB69B" wp14:editId="5E4689D5">
                <wp:simplePos x="0" y="0"/>
                <wp:positionH relativeFrom="margin">
                  <wp:align>center</wp:align>
                </wp:positionH>
                <wp:positionV relativeFrom="paragraph">
                  <wp:posOffset>270782</wp:posOffset>
                </wp:positionV>
                <wp:extent cx="1784985" cy="1404620"/>
                <wp:effectExtent l="0" t="0" r="2476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404620"/>
                        </a:xfrm>
                        <a:prstGeom prst="rect">
                          <a:avLst/>
                        </a:prstGeom>
                        <a:solidFill>
                          <a:srgbClr val="FFFFFF"/>
                        </a:solidFill>
                        <a:ln w="9525">
                          <a:solidFill>
                            <a:srgbClr val="000000"/>
                          </a:solidFill>
                          <a:miter lim="800000"/>
                          <a:headEnd/>
                          <a:tailEnd/>
                        </a:ln>
                      </wps:spPr>
                      <wps:txbx>
                        <w:txbxContent>
                          <w:p w14:paraId="44E78445" w14:textId="361743BA" w:rsidR="00DF3B7C" w:rsidRDefault="00DF3B7C" w:rsidP="00DF3B7C">
                            <w:pPr>
                              <w:jc w:val="center"/>
                            </w:pPr>
                            <w:r>
                              <w:t>Professional Lead for PWPs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BB69B" id="_x0000_t202" coordsize="21600,21600" o:spt="202" path="m,l,21600r21600,l21600,xe">
                <v:stroke joinstyle="miter"/>
                <v:path gradientshapeok="t" o:connecttype="rect"/>
              </v:shapetype>
              <v:shape id="_x0000_s1028" type="#_x0000_t202" style="position:absolute;margin-left:0;margin-top:21.3pt;width:140.55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">
                <v:textbox style="mso-fit-shape-to-text:t">
                  <w:txbxContent>
                    <w:p w14:paraId="44E78445" w14:textId="361743BA" w:rsidR="00DF3B7C" w:rsidRDefault="00DF3B7C" w:rsidP="00DF3B7C">
                      <w:pPr>
                        <w:jc w:val="center"/>
                      </w:pPr>
                      <w:r>
                        <w:t>Professional Lead for PWPs</w:t>
                      </w:r>
                    </w:p>
                  </w:txbxContent>
                </v:textbox>
                <w10:wrap type="square" anchorx="margin"/>
              </v:shape>
            </w:pict>
          </mc:Fallback>
        </mc:AlternateContent>
      </w:r>
      <w:r w:rsidR="00627A7D" w:rsidRPr="00DF3B7C">
        <w:rPr>
          <w:rFonts w:ascii="Arial" w:hAnsi="Arial" w:cs="Arial"/>
          <w:b/>
          <w:noProof/>
          <w:lang w:eastAsia="en-GB"/>
        </w:rPr>
        <mc:AlternateContent>
          <mc:Choice Requires="wps">
            <w:drawing>
              <wp:anchor distT="45720" distB="45720" distL="114300" distR="114300" simplePos="0" relativeHeight="251676672" behindDoc="0" locked="0" layoutInCell="1" allowOverlap="1" wp14:anchorId="5EC02DAF" wp14:editId="1D087C18">
                <wp:simplePos x="0" y="0"/>
                <wp:positionH relativeFrom="margin">
                  <wp:posOffset>-470535</wp:posOffset>
                </wp:positionH>
                <wp:positionV relativeFrom="paragraph">
                  <wp:posOffset>288290</wp:posOffset>
                </wp:positionV>
                <wp:extent cx="2002790" cy="1404620"/>
                <wp:effectExtent l="0" t="0" r="1651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404620"/>
                        </a:xfrm>
                        <a:prstGeom prst="rect">
                          <a:avLst/>
                        </a:prstGeom>
                        <a:solidFill>
                          <a:srgbClr val="FFFFFF"/>
                        </a:solidFill>
                        <a:ln w="9525">
                          <a:solidFill>
                            <a:srgbClr val="000000"/>
                          </a:solidFill>
                          <a:miter lim="800000"/>
                          <a:headEnd/>
                          <a:tailEnd/>
                        </a:ln>
                      </wps:spPr>
                      <wps:txbx>
                        <w:txbxContent>
                          <w:p w14:paraId="396131C7" w14:textId="1DD31397" w:rsidR="00DF3B7C" w:rsidRDefault="00DF3B7C" w:rsidP="00DF3B7C">
                            <w:pPr>
                              <w:jc w:val="center"/>
                            </w:pPr>
                            <w:r>
                              <w:t>Senior High Intensity Therapists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02DAF" id="_x0000_s1029" type="#_x0000_t202" style="position:absolute;margin-left:-37.05pt;margin-top:22.7pt;width:157.7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jcJgIAAEw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">
                <v:textbox style="mso-fit-shape-to-text:t">
                  <w:txbxContent>
                    <w:p w14:paraId="396131C7" w14:textId="1DD31397" w:rsidR="00DF3B7C" w:rsidRDefault="00DF3B7C" w:rsidP="00DF3B7C">
                      <w:pPr>
                        <w:jc w:val="center"/>
                      </w:pPr>
                      <w:r>
                        <w:t>Senior High Intensity Therapists</w:t>
                      </w:r>
                    </w:p>
                  </w:txbxContent>
                </v:textbox>
                <w10:wrap type="square" anchorx="margin"/>
              </v:shape>
            </w:pict>
          </mc:Fallback>
        </mc:AlternateContent>
      </w:r>
    </w:p>
    <w:p w14:paraId="2C6FD715" w14:textId="2FA200C0" w:rsidR="00DF3B7C" w:rsidRDefault="00586F13" w:rsidP="00DF3B7C">
      <w:pPr>
        <w:rPr>
          <w:rFonts w:ascii="Arial" w:hAnsi="Arial" w:cs="Arial"/>
          <w:b/>
        </w:rPr>
      </w:pPr>
      <w:r>
        <w:rPr>
          <w:rFonts w:ascii="Arial" w:hAnsi="Arial" w:cs="Arial"/>
          <w:b/>
          <w:noProof/>
          <w:lang w:eastAsia="en-GB"/>
        </w:rPr>
        <mc:AlternateContent>
          <mc:Choice Requires="wps">
            <w:drawing>
              <wp:anchor distT="0" distB="0" distL="114300" distR="114300" simplePos="0" relativeHeight="251698176" behindDoc="0" locked="0" layoutInCell="1" allowOverlap="1" wp14:anchorId="75038DD4" wp14:editId="6C85CD2A">
                <wp:simplePos x="0" y="0"/>
                <wp:positionH relativeFrom="column">
                  <wp:posOffset>3762103</wp:posOffset>
                </wp:positionH>
                <wp:positionV relativeFrom="paragraph">
                  <wp:posOffset>213904</wp:posOffset>
                </wp:positionV>
                <wp:extent cx="487680" cy="8255"/>
                <wp:effectExtent l="0" t="0" r="26670" b="29845"/>
                <wp:wrapNone/>
                <wp:docPr id="19" name="Straight Connector 19"/>
                <wp:cNvGraphicFramePr/>
                <a:graphic xmlns:a="http://schemas.openxmlformats.org/drawingml/2006/main">
                  <a:graphicData uri="http://schemas.microsoft.com/office/word/2010/wordprocessingShape">
                    <wps:wsp>
                      <wps:cNvCnPr/>
                      <wps:spPr>
                        <a:xfrm flipV="1">
                          <a:off x="0" y="0"/>
                          <a:ext cx="48768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264BC" id="Straight Connector 19"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96.25pt,16.85pt" to="33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" strokecolor="black [3200]" strokeweight=".5pt">
                <v:stroke joinstyle="miter"/>
              </v:line>
            </w:pict>
          </mc:Fallback>
        </mc:AlternateContent>
      </w:r>
      <w:r>
        <w:rPr>
          <w:rFonts w:ascii="Arial" w:hAnsi="Arial" w:cs="Arial"/>
          <w:b/>
          <w:noProof/>
          <w:lang w:eastAsia="en-GB"/>
        </w:rPr>
        <mc:AlternateContent>
          <mc:Choice Requires="wps">
            <w:drawing>
              <wp:anchor distT="0" distB="0" distL="114300" distR="114300" simplePos="0" relativeHeight="251697152" behindDoc="0" locked="0" layoutInCell="1" allowOverlap="1" wp14:anchorId="1BD4816C" wp14:editId="39B15E43">
                <wp:simplePos x="0" y="0"/>
                <wp:positionH relativeFrom="column">
                  <wp:posOffset>1515291</wp:posOffset>
                </wp:positionH>
                <wp:positionV relativeFrom="paragraph">
                  <wp:posOffset>213904</wp:posOffset>
                </wp:positionV>
                <wp:extent cx="444138" cy="8709"/>
                <wp:effectExtent l="0" t="0" r="32385" b="29845"/>
                <wp:wrapNone/>
                <wp:docPr id="18" name="Straight Connector 18"/>
                <wp:cNvGraphicFramePr/>
                <a:graphic xmlns:a="http://schemas.openxmlformats.org/drawingml/2006/main">
                  <a:graphicData uri="http://schemas.microsoft.com/office/word/2010/wordprocessingShape">
                    <wps:wsp>
                      <wps:cNvCnPr/>
                      <wps:spPr>
                        <a:xfrm flipV="1">
                          <a:off x="0" y="0"/>
                          <a:ext cx="444138" cy="8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066BC" id="Straight Connector 18"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119.3pt,16.85pt" to="154.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" strokecolor="black [3200]" strokeweight=".5pt">
                <v:stroke joinstyle="miter"/>
              </v:line>
            </w:pict>
          </mc:Fallback>
        </mc:AlternateContent>
      </w:r>
      <w:r w:rsidR="00DF3B7C" w:rsidRPr="00DF3B7C">
        <w:rPr>
          <w:rFonts w:ascii="Arial" w:hAnsi="Arial" w:cs="Arial"/>
          <w:b/>
          <w:noProof/>
          <w:lang w:eastAsia="en-GB"/>
        </w:rPr>
        <mc:AlternateContent>
          <mc:Choice Requires="wps">
            <w:drawing>
              <wp:anchor distT="45720" distB="45720" distL="114300" distR="114300" simplePos="0" relativeHeight="251686912" behindDoc="0" locked="0" layoutInCell="1" allowOverlap="1" wp14:anchorId="1384A9AD" wp14:editId="3F218FC6">
                <wp:simplePos x="0" y="0"/>
                <wp:positionH relativeFrom="margin">
                  <wp:align>right</wp:align>
                </wp:positionH>
                <wp:positionV relativeFrom="paragraph">
                  <wp:posOffset>4536</wp:posOffset>
                </wp:positionV>
                <wp:extent cx="1471295" cy="1404620"/>
                <wp:effectExtent l="0" t="0" r="1460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404620"/>
                        </a:xfrm>
                        <a:prstGeom prst="rect">
                          <a:avLst/>
                        </a:prstGeom>
                        <a:solidFill>
                          <a:srgbClr val="FFFFFF"/>
                        </a:solidFill>
                        <a:ln w="9525">
                          <a:solidFill>
                            <a:srgbClr val="000000"/>
                          </a:solidFill>
                          <a:miter lim="800000"/>
                          <a:headEnd/>
                          <a:tailEnd/>
                        </a:ln>
                      </wps:spPr>
                      <wps:txbx>
                        <w:txbxContent>
                          <w:p w14:paraId="343D04ED" w14:textId="5B4CDD5D" w:rsidR="00DF3B7C" w:rsidRDefault="00DF3B7C" w:rsidP="00DF3B7C">
                            <w:pPr>
                              <w:jc w:val="center"/>
                            </w:pPr>
                            <w:r>
                              <w:t>Office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4A9AD" id="_x0000_s1030" type="#_x0000_t202" style="position:absolute;margin-left:64.65pt;margin-top:.35pt;width:115.85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">
                <v:textbox style="mso-fit-shape-to-text:t">
                  <w:txbxContent>
                    <w:p w14:paraId="343D04ED" w14:textId="5B4CDD5D" w:rsidR="00DF3B7C" w:rsidRDefault="00DF3B7C" w:rsidP="00DF3B7C">
                      <w:pPr>
                        <w:jc w:val="center"/>
                      </w:pPr>
                      <w:r>
                        <w:t>Office manager</w:t>
                      </w:r>
                    </w:p>
                  </w:txbxContent>
                </v:textbox>
                <w10:wrap type="square" anchorx="margin"/>
              </v:shape>
            </w:pict>
          </mc:Fallback>
        </mc:AlternateContent>
      </w:r>
    </w:p>
    <w:p w14:paraId="2022A572" w14:textId="0A37BC4B" w:rsidR="00DF3B7C" w:rsidRDefault="00627A7D" w:rsidP="00DF3B7C">
      <w:pPr>
        <w:rPr>
          <w:rFonts w:ascii="Arial" w:hAnsi="Arial" w:cs="Arial"/>
          <w:b/>
        </w:rPr>
      </w:pPr>
      <w:r>
        <w:rPr>
          <w:rFonts w:ascii="Arial" w:hAnsi="Arial" w:cs="Arial"/>
          <w:b/>
          <w:noProof/>
          <w:lang w:eastAsia="en-GB"/>
        </w:rPr>
        <mc:AlternateContent>
          <mc:Choice Requires="wps">
            <w:drawing>
              <wp:anchor distT="0" distB="0" distL="114300" distR="114300" simplePos="0" relativeHeight="251699200" behindDoc="0" locked="0" layoutInCell="1" allowOverlap="1" wp14:anchorId="029F4A2D" wp14:editId="02A40A3D">
                <wp:simplePos x="0" y="0"/>
                <wp:positionH relativeFrom="column">
                  <wp:posOffset>397704</wp:posOffset>
                </wp:positionH>
                <wp:positionV relativeFrom="paragraph">
                  <wp:posOffset>126196</wp:posOffset>
                </wp:positionV>
                <wp:extent cx="0" cy="232564"/>
                <wp:effectExtent l="0" t="0" r="19050" b="34290"/>
                <wp:wrapNone/>
                <wp:docPr id="23" name="Straight Connector 23"/>
                <wp:cNvGraphicFramePr/>
                <a:graphic xmlns:a="http://schemas.openxmlformats.org/drawingml/2006/main">
                  <a:graphicData uri="http://schemas.microsoft.com/office/word/2010/wordprocessingShape">
                    <wps:wsp>
                      <wps:cNvCnPr/>
                      <wps:spPr>
                        <a:xfrm flipH="1">
                          <a:off x="0" y="0"/>
                          <a:ext cx="0" cy="2325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B51AA" id="Straight Connector 2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9.95pt" to="31.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" strokecolor="black [3200]" strokeweight=".5pt">
                <v:stroke joinstyle="miter"/>
              </v:line>
            </w:pict>
          </mc:Fallback>
        </mc:AlternateContent>
      </w:r>
      <w:r>
        <w:rPr>
          <w:rFonts w:ascii="Arial" w:hAnsi="Arial" w:cs="Arial"/>
          <w:b/>
          <w:noProof/>
          <w:lang w:eastAsia="en-GB"/>
        </w:rPr>
        <mc:AlternateContent>
          <mc:Choice Requires="wps">
            <w:drawing>
              <wp:anchor distT="0" distB="0" distL="114300" distR="114300" simplePos="0" relativeHeight="251702272" behindDoc="0" locked="0" layoutInCell="1" allowOverlap="1" wp14:anchorId="2371D642" wp14:editId="5BDA2371">
                <wp:simplePos x="0" y="0"/>
                <wp:positionH relativeFrom="column">
                  <wp:posOffset>1532376</wp:posOffset>
                </wp:positionH>
                <wp:positionV relativeFrom="paragraph">
                  <wp:posOffset>4629</wp:posOffset>
                </wp:positionV>
                <wp:extent cx="528988" cy="581410"/>
                <wp:effectExtent l="0" t="0" r="23495" b="28575"/>
                <wp:wrapNone/>
                <wp:docPr id="11" name="Straight Connector 11"/>
                <wp:cNvGraphicFramePr/>
                <a:graphic xmlns:a="http://schemas.openxmlformats.org/drawingml/2006/main">
                  <a:graphicData uri="http://schemas.microsoft.com/office/word/2010/wordprocessingShape">
                    <wps:wsp>
                      <wps:cNvCnPr/>
                      <wps:spPr>
                        <a:xfrm>
                          <a:off x="0" y="0"/>
                          <a:ext cx="528988" cy="5814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CFC56" id="Straight Connector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35pt" to="162.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" strokecolor="windowText" strokeweight=".5pt">
                <v:stroke joinstyle="miter"/>
              </v:line>
            </w:pict>
          </mc:Fallback>
        </mc:AlternateContent>
      </w:r>
      <w:r w:rsidR="00586F13">
        <w:rPr>
          <w:rFonts w:ascii="Arial" w:hAnsi="Arial" w:cs="Arial"/>
          <w:b/>
          <w:noProof/>
          <w:lang w:eastAsia="en-GB"/>
        </w:rPr>
        <mc:AlternateContent>
          <mc:Choice Requires="wps">
            <w:drawing>
              <wp:anchor distT="0" distB="0" distL="114300" distR="114300" simplePos="0" relativeHeight="251700224" behindDoc="0" locked="0" layoutInCell="1" allowOverlap="1" wp14:anchorId="613D3D36" wp14:editId="6CB7CDB1">
                <wp:simplePos x="0" y="0"/>
                <wp:positionH relativeFrom="column">
                  <wp:posOffset>4981303</wp:posOffset>
                </wp:positionH>
                <wp:positionV relativeFrom="paragraph">
                  <wp:posOffset>107315</wp:posOffset>
                </wp:positionV>
                <wp:extent cx="0" cy="328023"/>
                <wp:effectExtent l="0" t="0" r="19050" b="34290"/>
                <wp:wrapNone/>
                <wp:docPr id="24" name="Straight Connector 24"/>
                <wp:cNvGraphicFramePr/>
                <a:graphic xmlns:a="http://schemas.openxmlformats.org/drawingml/2006/main">
                  <a:graphicData uri="http://schemas.microsoft.com/office/word/2010/wordprocessingShape">
                    <wps:wsp>
                      <wps:cNvCnPr/>
                      <wps:spPr>
                        <a:xfrm>
                          <a:off x="0" y="0"/>
                          <a:ext cx="0" cy="328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F534B" id="Straight Connector 2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92.25pt,8.45pt" to="392.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" strokecolor="black [3200]" strokeweight=".5pt">
                <v:stroke joinstyle="miter"/>
              </v:line>
            </w:pict>
          </mc:Fallback>
        </mc:AlternateContent>
      </w:r>
      <w:r w:rsidR="00586F13">
        <w:rPr>
          <w:rFonts w:ascii="Arial" w:hAnsi="Arial" w:cs="Arial"/>
          <w:b/>
          <w:noProof/>
          <w:lang w:eastAsia="en-GB"/>
        </w:rPr>
        <mc:AlternateContent>
          <mc:Choice Requires="wps">
            <w:drawing>
              <wp:anchor distT="0" distB="0" distL="114300" distR="114300" simplePos="0" relativeHeight="251695104" behindDoc="0" locked="0" layoutInCell="1" allowOverlap="1" wp14:anchorId="7D6A2369" wp14:editId="7D1CAFBC">
                <wp:simplePos x="0" y="0"/>
                <wp:positionH relativeFrom="column">
                  <wp:posOffset>2838722</wp:posOffset>
                </wp:positionH>
                <wp:positionV relativeFrom="paragraph">
                  <wp:posOffset>95704</wp:posOffset>
                </wp:positionV>
                <wp:extent cx="8981" cy="313508"/>
                <wp:effectExtent l="0" t="0" r="29210" b="29845"/>
                <wp:wrapNone/>
                <wp:docPr id="16" name="Straight Connector 16"/>
                <wp:cNvGraphicFramePr/>
                <a:graphic xmlns:a="http://schemas.openxmlformats.org/drawingml/2006/main">
                  <a:graphicData uri="http://schemas.microsoft.com/office/word/2010/wordprocessingShape">
                    <wps:wsp>
                      <wps:cNvCnPr/>
                      <wps:spPr>
                        <a:xfrm>
                          <a:off x="0" y="0"/>
                          <a:ext cx="8981" cy="3135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FED12" id="Straight Connector 1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23.5pt,7.55pt" to="224.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" strokecolor="black [3200]" strokeweight=".5pt">
                <v:stroke joinstyle="miter"/>
              </v:line>
            </w:pict>
          </mc:Fallback>
        </mc:AlternateContent>
      </w:r>
      <w:r w:rsidR="00DF3B7C" w:rsidRPr="00DF3B7C">
        <w:rPr>
          <w:rFonts w:ascii="Arial" w:hAnsi="Arial" w:cs="Arial"/>
          <w:b/>
          <w:noProof/>
          <w:lang w:eastAsia="en-GB"/>
        </w:rPr>
        <mc:AlternateContent>
          <mc:Choice Requires="wps">
            <w:drawing>
              <wp:anchor distT="45720" distB="45720" distL="114300" distR="114300" simplePos="0" relativeHeight="251678720" behindDoc="0" locked="0" layoutInCell="1" allowOverlap="1" wp14:anchorId="5251DF75" wp14:editId="35880F34">
                <wp:simplePos x="0" y="0"/>
                <wp:positionH relativeFrom="column">
                  <wp:posOffset>-444319</wp:posOffset>
                </wp:positionH>
                <wp:positionV relativeFrom="paragraph">
                  <wp:posOffset>339090</wp:posOffset>
                </wp:positionV>
                <wp:extent cx="2002790" cy="1404620"/>
                <wp:effectExtent l="0" t="0" r="1651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404620"/>
                        </a:xfrm>
                        <a:prstGeom prst="rect">
                          <a:avLst/>
                        </a:prstGeom>
                        <a:solidFill>
                          <a:srgbClr val="FFFFFF"/>
                        </a:solidFill>
                        <a:ln w="9525">
                          <a:solidFill>
                            <a:srgbClr val="000000"/>
                          </a:solidFill>
                          <a:miter lim="800000"/>
                          <a:headEnd/>
                          <a:tailEnd/>
                        </a:ln>
                      </wps:spPr>
                      <wps:txbx>
                        <w:txbxContent>
                          <w:p w14:paraId="67B33FEE" w14:textId="5954C8CA" w:rsidR="00DF3B7C" w:rsidRDefault="00DF3B7C" w:rsidP="00DF3B7C">
                            <w:pPr>
                              <w:jc w:val="center"/>
                            </w:pPr>
                            <w:r>
                              <w:t>CBT Therapist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1DF75" id="_x0000_s1031" type="#_x0000_t202" style="position:absolute;margin-left:-35pt;margin-top:26.7pt;width:157.7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">
                <v:textbox style="mso-fit-shape-to-text:t">
                  <w:txbxContent>
                    <w:p w14:paraId="67B33FEE" w14:textId="5954C8CA" w:rsidR="00DF3B7C" w:rsidRDefault="00DF3B7C" w:rsidP="00DF3B7C">
                      <w:pPr>
                        <w:jc w:val="center"/>
                      </w:pPr>
                      <w:r>
                        <w:t>CBT Therapist Team</w:t>
                      </w:r>
                    </w:p>
                  </w:txbxContent>
                </v:textbox>
                <w10:wrap type="square"/>
              </v:shape>
            </w:pict>
          </mc:Fallback>
        </mc:AlternateContent>
      </w:r>
    </w:p>
    <w:p w14:paraId="1AB6AAF3" w14:textId="002281AE" w:rsidR="00DF3B7C" w:rsidRDefault="00DF3B7C" w:rsidP="00DF3B7C">
      <w:pPr>
        <w:rPr>
          <w:rFonts w:ascii="Arial" w:hAnsi="Arial" w:cs="Arial"/>
          <w:b/>
        </w:rPr>
      </w:pPr>
      <w:r w:rsidRPr="00DF3B7C">
        <w:rPr>
          <w:rFonts w:ascii="Arial" w:hAnsi="Arial" w:cs="Arial"/>
          <w:b/>
          <w:noProof/>
          <w:lang w:eastAsia="en-GB"/>
        </w:rPr>
        <mc:AlternateContent>
          <mc:Choice Requires="wps">
            <w:drawing>
              <wp:anchor distT="45720" distB="45720" distL="114300" distR="114300" simplePos="0" relativeHeight="251691008" behindDoc="0" locked="0" layoutInCell="1" allowOverlap="1" wp14:anchorId="51AF4546" wp14:editId="56BDE8A9">
                <wp:simplePos x="0" y="0"/>
                <wp:positionH relativeFrom="column">
                  <wp:posOffset>4179933</wp:posOffset>
                </wp:positionH>
                <wp:positionV relativeFrom="paragraph">
                  <wp:posOffset>160292</wp:posOffset>
                </wp:positionV>
                <wp:extent cx="161925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rgbClr val="000000"/>
                          </a:solidFill>
                          <a:miter lim="800000"/>
                          <a:headEnd/>
                          <a:tailEnd/>
                        </a:ln>
                      </wps:spPr>
                      <wps:txbx>
                        <w:txbxContent>
                          <w:p w14:paraId="5363D1C8" w14:textId="4DEE05BA" w:rsidR="00DF3B7C" w:rsidRDefault="00DF3B7C" w:rsidP="00DF3B7C">
                            <w:pPr>
                              <w:jc w:val="center"/>
                            </w:pPr>
                            <w:r>
                              <w:t>Administration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F4546" id="_x0000_s1032" type="#_x0000_t202" style="position:absolute;margin-left:329.15pt;margin-top:12.6pt;width:12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">
                <v:textbox style="mso-fit-shape-to-text:t">
                  <w:txbxContent>
                    <w:p w14:paraId="5363D1C8" w14:textId="4DEE05BA" w:rsidR="00DF3B7C" w:rsidRDefault="00DF3B7C" w:rsidP="00DF3B7C">
                      <w:pPr>
                        <w:jc w:val="center"/>
                      </w:pPr>
                      <w:r>
                        <w:t>Administration Team</w:t>
                      </w:r>
                    </w:p>
                  </w:txbxContent>
                </v:textbox>
                <w10:wrap type="square"/>
              </v:shape>
            </w:pict>
          </mc:Fallback>
        </mc:AlternateContent>
      </w:r>
      <w:r w:rsidRPr="00DF3B7C">
        <w:rPr>
          <w:rFonts w:ascii="Arial" w:hAnsi="Arial" w:cs="Arial"/>
          <w:b/>
          <w:noProof/>
          <w:lang w:eastAsia="en-GB"/>
        </w:rPr>
        <mc:AlternateContent>
          <mc:Choice Requires="wps">
            <w:drawing>
              <wp:anchor distT="45720" distB="45720" distL="114300" distR="114300" simplePos="0" relativeHeight="251682816" behindDoc="0" locked="0" layoutInCell="1" allowOverlap="1" wp14:anchorId="56983C8D" wp14:editId="7BC49727">
                <wp:simplePos x="0" y="0"/>
                <wp:positionH relativeFrom="column">
                  <wp:posOffset>2063840</wp:posOffset>
                </wp:positionH>
                <wp:positionV relativeFrom="paragraph">
                  <wp:posOffset>142512</wp:posOffset>
                </wp:positionV>
                <wp:extent cx="161925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rgbClr val="000000"/>
                          </a:solidFill>
                          <a:miter lim="800000"/>
                          <a:headEnd/>
                          <a:tailEnd/>
                        </a:ln>
                      </wps:spPr>
                      <wps:txbx>
                        <w:txbxContent>
                          <w:p w14:paraId="3FF6A776" w14:textId="4B6130C2" w:rsidR="00DF3B7C" w:rsidRDefault="00DF3B7C" w:rsidP="00DF3B7C">
                            <w:pPr>
                              <w:jc w:val="center"/>
                            </w:pPr>
                            <w:r>
                              <w:t xml:space="preserve">Senior PWP </w:t>
                            </w:r>
                            <w:r w:rsidR="00627A7D">
                              <w:t>X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83C8D" id="_x0000_t202" coordsize="21600,21600" o:spt="202" path="m,l,21600r21600,l21600,xe">
                <v:stroke joinstyle="miter"/>
                <v:path gradientshapeok="t" o:connecttype="rect"/>
              </v:shapetype>
              <v:shape id="_x0000_s1033" type="#_x0000_t202" style="position:absolute;margin-left:162.5pt;margin-top:11.2pt;width:12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">
                <v:textbox style="mso-fit-shape-to-text:t">
                  <w:txbxContent>
                    <w:p w14:paraId="3FF6A776" w14:textId="4B6130C2" w:rsidR="00DF3B7C" w:rsidRDefault="00DF3B7C" w:rsidP="00DF3B7C">
                      <w:pPr>
                        <w:jc w:val="center"/>
                      </w:pPr>
                      <w:r>
                        <w:t xml:space="preserve">Senior PWP </w:t>
                      </w:r>
                      <w:r w:rsidR="00627A7D">
                        <w:t>X 5</w:t>
                      </w:r>
                    </w:p>
                  </w:txbxContent>
                </v:textbox>
                <w10:wrap type="square"/>
              </v:shape>
            </w:pict>
          </mc:Fallback>
        </mc:AlternateContent>
      </w:r>
    </w:p>
    <w:p w14:paraId="4E05A4DD" w14:textId="40CCDC87" w:rsidR="00DF3B7C" w:rsidRDefault="00586F13" w:rsidP="00DF3B7C">
      <w:pPr>
        <w:rPr>
          <w:rFonts w:ascii="Arial" w:hAnsi="Arial" w:cs="Arial"/>
          <w:b/>
        </w:rPr>
      </w:pPr>
      <w:r>
        <w:rPr>
          <w:rFonts w:ascii="Arial" w:hAnsi="Arial" w:cs="Arial"/>
          <w:b/>
          <w:noProof/>
          <w:lang w:eastAsia="en-GB"/>
        </w:rPr>
        <mc:AlternateContent>
          <mc:Choice Requires="wps">
            <w:drawing>
              <wp:anchor distT="0" distB="0" distL="114300" distR="114300" simplePos="0" relativeHeight="251696128" behindDoc="0" locked="0" layoutInCell="1" allowOverlap="1" wp14:anchorId="2A66B35C" wp14:editId="4206C307">
                <wp:simplePos x="0" y="0"/>
                <wp:positionH relativeFrom="column">
                  <wp:posOffset>2847230</wp:posOffset>
                </wp:positionH>
                <wp:positionV relativeFrom="paragraph">
                  <wp:posOffset>252836</wp:posOffset>
                </wp:positionV>
                <wp:extent cx="0" cy="258992"/>
                <wp:effectExtent l="0" t="0" r="19050" b="27305"/>
                <wp:wrapNone/>
                <wp:docPr id="17" name="Straight Connector 17"/>
                <wp:cNvGraphicFramePr/>
                <a:graphic xmlns:a="http://schemas.openxmlformats.org/drawingml/2006/main">
                  <a:graphicData uri="http://schemas.microsoft.com/office/word/2010/wordprocessingShape">
                    <wps:wsp>
                      <wps:cNvCnPr/>
                      <wps:spPr>
                        <a:xfrm flipH="1">
                          <a:off x="0" y="0"/>
                          <a:ext cx="0" cy="2589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09D17" id="Straight Connector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pt,19.9pt" to="224.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" strokecolor="black [3200]" strokeweight=".5pt">
                <v:stroke joinstyle="miter"/>
              </v:line>
            </w:pict>
          </mc:Fallback>
        </mc:AlternateContent>
      </w:r>
    </w:p>
    <w:p w14:paraId="4E49E861" w14:textId="7949BC71" w:rsidR="00DF3B7C" w:rsidRDefault="00DF3B7C" w:rsidP="00DF3B7C">
      <w:pPr>
        <w:rPr>
          <w:rFonts w:ascii="Arial" w:hAnsi="Arial" w:cs="Arial"/>
          <w:b/>
        </w:rPr>
      </w:pPr>
      <w:r w:rsidRPr="00DF3B7C">
        <w:rPr>
          <w:rFonts w:ascii="Arial" w:hAnsi="Arial" w:cs="Arial"/>
          <w:b/>
          <w:noProof/>
          <w:lang w:eastAsia="en-GB"/>
        </w:rPr>
        <mc:AlternateContent>
          <mc:Choice Requires="wps">
            <w:drawing>
              <wp:anchor distT="45720" distB="45720" distL="114300" distR="114300" simplePos="0" relativeHeight="251684864" behindDoc="0" locked="0" layoutInCell="1" allowOverlap="1" wp14:anchorId="7BF591FC" wp14:editId="125EA4E4">
                <wp:simplePos x="0" y="0"/>
                <wp:positionH relativeFrom="margin">
                  <wp:align>center</wp:align>
                </wp:positionH>
                <wp:positionV relativeFrom="paragraph">
                  <wp:posOffset>219710</wp:posOffset>
                </wp:positionV>
                <wp:extent cx="1506220" cy="1404620"/>
                <wp:effectExtent l="0" t="0" r="1778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solidFill>
                          <a:srgbClr val="FFFFFF"/>
                        </a:solidFill>
                        <a:ln w="9525">
                          <a:solidFill>
                            <a:srgbClr val="000000"/>
                          </a:solidFill>
                          <a:miter lim="800000"/>
                          <a:headEnd/>
                          <a:tailEnd/>
                        </a:ln>
                      </wps:spPr>
                      <wps:txbx>
                        <w:txbxContent>
                          <w:p w14:paraId="5860E40D" w14:textId="5802CCDD" w:rsidR="00DF3B7C" w:rsidRDefault="00DF3B7C" w:rsidP="00DF3B7C">
                            <w:pPr>
                              <w:jc w:val="center"/>
                            </w:pPr>
                            <w:r>
                              <w:t>PWP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591FC" id="_x0000_s1034" type="#_x0000_t202" style="position:absolute;margin-left:0;margin-top:17.3pt;width:118.6pt;height:110.6pt;z-index:25168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">
                <v:textbox style="mso-fit-shape-to-text:t">
                  <w:txbxContent>
                    <w:p w14:paraId="5860E40D" w14:textId="5802CCDD" w:rsidR="00DF3B7C" w:rsidRDefault="00DF3B7C" w:rsidP="00DF3B7C">
                      <w:pPr>
                        <w:jc w:val="center"/>
                      </w:pPr>
                      <w:r>
                        <w:t>PWP Team</w:t>
                      </w:r>
                    </w:p>
                  </w:txbxContent>
                </v:textbox>
                <w10:wrap type="square" anchorx="margin"/>
              </v:shape>
            </w:pict>
          </mc:Fallback>
        </mc:AlternateContent>
      </w:r>
    </w:p>
    <w:p w14:paraId="696A1781" w14:textId="58E61612" w:rsidR="00DF3B7C" w:rsidRDefault="00DF3B7C" w:rsidP="00DF3B7C">
      <w:pPr>
        <w:rPr>
          <w:rFonts w:ascii="Arial" w:hAnsi="Arial" w:cs="Arial"/>
          <w:b/>
        </w:rPr>
      </w:pPr>
    </w:p>
    <w:p w14:paraId="6D295FD0" w14:textId="064BC571" w:rsidR="00DF3B7C" w:rsidRDefault="00DF3B7C" w:rsidP="005B5E8E">
      <w:pPr>
        <w:jc w:val="both"/>
        <w:rPr>
          <w:rFonts w:ascii="Arial" w:hAnsi="Arial" w:cs="Arial"/>
          <w:b/>
        </w:rPr>
      </w:pPr>
    </w:p>
    <w:p w14:paraId="674EA753" w14:textId="191190B0" w:rsidR="00DF3B7C" w:rsidRDefault="00DF3B7C" w:rsidP="005B5E8E">
      <w:pPr>
        <w:jc w:val="both"/>
        <w:rPr>
          <w:rFonts w:ascii="Arial" w:hAnsi="Arial" w:cs="Arial"/>
          <w:b/>
        </w:rPr>
      </w:pPr>
    </w:p>
    <w:p w14:paraId="2E1C0BF7" w14:textId="77777777" w:rsidR="00DF3B7C" w:rsidRDefault="00DF3B7C" w:rsidP="005B5E8E">
      <w:pPr>
        <w:jc w:val="both"/>
        <w:rPr>
          <w:rFonts w:ascii="Arial" w:hAnsi="Arial" w:cs="Arial"/>
          <w:b/>
        </w:rPr>
      </w:pPr>
    </w:p>
    <w:p w14:paraId="7F1E33BB" w14:textId="77777777" w:rsidR="007B53CC" w:rsidRPr="00C57EAB" w:rsidRDefault="007B53CC" w:rsidP="007B53CC">
      <w:pPr>
        <w:pStyle w:val="Heading1"/>
        <w:jc w:val="both"/>
        <w:rPr>
          <w:rFonts w:ascii="Arial" w:hAnsi="Arial" w:cs="Arial"/>
          <w:color w:val="005EB8"/>
        </w:rPr>
      </w:pPr>
      <w:bookmarkStart w:id="5" w:name="_Toc69298630"/>
      <w:r w:rsidRPr="00C57EAB">
        <w:rPr>
          <w:rFonts w:ascii="Arial" w:hAnsi="Arial" w:cs="Arial"/>
          <w:color w:val="005EB8"/>
        </w:rPr>
        <w:lastRenderedPageBreak/>
        <w:t>Our Trust Values</w:t>
      </w:r>
      <w:bookmarkEnd w:id="5"/>
    </w:p>
    <w:p w14:paraId="44B37BFA" w14:textId="77777777" w:rsidR="007B53CC" w:rsidRDefault="007B53CC" w:rsidP="005B5E8E">
      <w:pPr>
        <w:jc w:val="both"/>
        <w:rPr>
          <w:rFonts w:ascii="Arial" w:hAnsi="Arial" w:cs="Arial"/>
          <w:b/>
        </w:rPr>
      </w:pPr>
    </w:p>
    <w:p w14:paraId="34A80727" w14:textId="77777777" w:rsidR="003877CF" w:rsidRPr="00EB5FD7" w:rsidRDefault="003877CF" w:rsidP="005B5E8E">
      <w:pPr>
        <w:jc w:val="both"/>
        <w:rPr>
          <w:rFonts w:ascii="Arial" w:hAnsi="Arial" w:cs="Arial"/>
        </w:rPr>
      </w:pPr>
      <w:r w:rsidRPr="00EB5FD7">
        <w:rPr>
          <w:rFonts w:ascii="Arial" w:hAnsi="Arial" w:cs="Arial"/>
          <w:b/>
        </w:rPr>
        <w:t>Togetherness:</w:t>
      </w:r>
      <w:r w:rsidRPr="00EB5FD7">
        <w:rPr>
          <w:rFonts w:ascii="Arial" w:hAnsi="Arial" w:cs="Arial"/>
        </w:rPr>
        <w:t xml:space="preserve"> Ensure teamwork, mutual respect and trust sit at the heart of everything we do here. Our service users and their </w:t>
      </w:r>
      <w:proofErr w:type="spellStart"/>
      <w:r w:rsidRPr="00EB5FD7">
        <w:rPr>
          <w:rFonts w:ascii="Arial" w:hAnsi="Arial" w:cs="Arial"/>
        </w:rPr>
        <w:t>carers</w:t>
      </w:r>
      <w:proofErr w:type="spellEnd"/>
      <w:r w:rsidRPr="00EB5FD7">
        <w:rPr>
          <w:rFonts w:ascii="Arial" w:hAnsi="Arial" w:cs="Arial"/>
        </w:rPr>
        <w:t xml:space="preserve"> are an integral part of the team</w:t>
      </w:r>
    </w:p>
    <w:p w14:paraId="2D273B23" w14:textId="77777777" w:rsidR="003877CF" w:rsidRPr="00EB5FD7" w:rsidRDefault="003877CF" w:rsidP="005B5E8E">
      <w:pPr>
        <w:jc w:val="both"/>
        <w:rPr>
          <w:rFonts w:ascii="Arial" w:hAnsi="Arial" w:cs="Arial"/>
        </w:rPr>
      </w:pPr>
      <w:r w:rsidRPr="00EB5FD7">
        <w:rPr>
          <w:rFonts w:ascii="Arial" w:hAnsi="Arial" w:cs="Arial"/>
          <w:b/>
        </w:rPr>
        <w:t>Responsibility:</w:t>
      </w:r>
      <w:r w:rsidRPr="00EB5FD7">
        <w:rPr>
          <w:rFonts w:ascii="Arial" w:hAnsi="Arial" w:cs="Arial"/>
        </w:rPr>
        <w:t xml:space="preserve"> Ensure when we say we</w:t>
      </w:r>
      <w:r w:rsidR="00965C02">
        <w:rPr>
          <w:rFonts w:ascii="Arial" w:hAnsi="Arial" w:cs="Arial"/>
        </w:rPr>
        <w:t xml:space="preserve"> are </w:t>
      </w:r>
      <w:r w:rsidRPr="00EB5FD7">
        <w:rPr>
          <w:rFonts w:ascii="Arial" w:hAnsi="Arial" w:cs="Arial"/>
        </w:rPr>
        <w:t>going to do something, we do it. We do</w:t>
      </w:r>
      <w:r w:rsidR="00965C02">
        <w:rPr>
          <w:rFonts w:ascii="Arial" w:hAnsi="Arial" w:cs="Arial"/>
        </w:rPr>
        <w:t xml:space="preserve"> </w:t>
      </w:r>
      <w:r w:rsidRPr="00EB5FD7">
        <w:rPr>
          <w:rFonts w:ascii="Arial" w:hAnsi="Arial" w:cs="Arial"/>
        </w:rPr>
        <w:t>n</w:t>
      </w:r>
      <w:r w:rsidR="00965C02">
        <w:rPr>
          <w:rFonts w:ascii="Arial" w:hAnsi="Arial" w:cs="Arial"/>
        </w:rPr>
        <w:t>o</w:t>
      </w:r>
      <w:r w:rsidRPr="00EB5FD7">
        <w:rPr>
          <w:rFonts w:ascii="Arial" w:hAnsi="Arial" w:cs="Arial"/>
        </w:rPr>
        <w:t>t leave it to someone else to do. Our service users are responsible for engaging in their treatment.</w:t>
      </w:r>
    </w:p>
    <w:p w14:paraId="55146AA1" w14:textId="77777777" w:rsidR="003877CF" w:rsidRPr="00EB5FD7" w:rsidRDefault="003877CF" w:rsidP="005B5E8E">
      <w:pPr>
        <w:jc w:val="both"/>
        <w:rPr>
          <w:rFonts w:ascii="Arial" w:hAnsi="Arial" w:cs="Arial"/>
        </w:rPr>
      </w:pPr>
      <w:r w:rsidRPr="00EB5FD7">
        <w:rPr>
          <w:rFonts w:ascii="Arial" w:hAnsi="Arial" w:cs="Arial"/>
          <w:b/>
        </w:rPr>
        <w:t>Excellence:</w:t>
      </w:r>
      <w:r w:rsidRPr="00EB5FD7">
        <w:rPr>
          <w:rFonts w:ascii="Arial" w:hAnsi="Arial" w:cs="Arial"/>
        </w:rPr>
        <w:t xml:space="preserve"> Ensure we strive for excellence in everything we do. ‘Good enough’ is simply not good enough. Excellent is better. The safety of our service users and our team is our number one priority.</w:t>
      </w:r>
    </w:p>
    <w:p w14:paraId="0B4B962E" w14:textId="30CEF45C" w:rsidR="00614CC5" w:rsidRDefault="003877CF" w:rsidP="005B5E8E">
      <w:pPr>
        <w:jc w:val="both"/>
        <w:rPr>
          <w:rFonts w:ascii="Arial" w:hAnsi="Arial" w:cs="Arial"/>
        </w:rPr>
      </w:pPr>
      <w:r w:rsidRPr="00EB5FD7">
        <w:rPr>
          <w:rFonts w:ascii="Arial" w:hAnsi="Arial" w:cs="Arial"/>
          <w:b/>
        </w:rPr>
        <w:t>Caring:</w:t>
      </w:r>
      <w:r w:rsidRPr="00EB5FD7">
        <w:rPr>
          <w:rFonts w:ascii="Arial" w:hAnsi="Arial" w:cs="Arial"/>
        </w:rPr>
        <w:t xml:space="preserve"> Ensure caring means more than showing compassion to our service users and each other. It</w:t>
      </w:r>
      <w:r w:rsidR="00E70DDB">
        <w:rPr>
          <w:rFonts w:ascii="Arial" w:hAnsi="Arial" w:cs="Arial"/>
        </w:rPr>
        <w:t xml:space="preserve"> is </w:t>
      </w:r>
      <w:r w:rsidRPr="00EB5FD7">
        <w:rPr>
          <w:rFonts w:ascii="Arial" w:hAnsi="Arial" w:cs="Arial"/>
        </w:rPr>
        <w:t>also about having a can-do attitude, stepping up and caring to be the best we can. Because we care, we give praise when it’s due.</w:t>
      </w:r>
    </w:p>
    <w:p w14:paraId="0E814D69" w14:textId="5DAC76BE" w:rsidR="00CE11FC" w:rsidRDefault="00CE11FC" w:rsidP="005B5E8E">
      <w:pPr>
        <w:jc w:val="both"/>
        <w:rPr>
          <w:rFonts w:ascii="Arial" w:hAnsi="Arial" w:cs="Arial"/>
        </w:rPr>
      </w:pPr>
    </w:p>
    <w:p w14:paraId="2B46BB43" w14:textId="73DC3E68" w:rsidR="00CE11FC" w:rsidRPr="007E61EA" w:rsidRDefault="00CE11FC" w:rsidP="00CE11FC">
      <w:pPr>
        <w:pStyle w:val="Heading1"/>
        <w:jc w:val="both"/>
        <w:rPr>
          <w:rFonts w:ascii="Arial" w:hAnsi="Arial" w:cs="Arial"/>
          <w:color w:val="4472C4" w:themeColor="accent5"/>
        </w:rPr>
      </w:pPr>
      <w:bookmarkStart w:id="6" w:name="_Toc96521519"/>
      <w:r w:rsidRPr="007E61EA">
        <w:rPr>
          <w:rFonts w:ascii="Arial" w:hAnsi="Arial" w:cs="Arial"/>
          <w:color w:val="4472C4" w:themeColor="accent5"/>
        </w:rPr>
        <w:t xml:space="preserve">About </w:t>
      </w:r>
      <w:bookmarkEnd w:id="6"/>
      <w:r w:rsidR="00627A7D" w:rsidRPr="007E61EA">
        <w:rPr>
          <w:rFonts w:ascii="Arial" w:hAnsi="Arial" w:cs="Arial"/>
          <w:color w:val="2E74B5" w:themeColor="accent1" w:themeShade="BF"/>
        </w:rPr>
        <w:t xml:space="preserve">Hounslow </w:t>
      </w:r>
      <w:r w:rsidR="001A356E" w:rsidRPr="001A356E">
        <w:rPr>
          <w:rFonts w:ascii="Arial" w:hAnsi="Arial" w:cs="Arial"/>
          <w:color w:val="2E74B5" w:themeColor="accent1" w:themeShade="BF"/>
        </w:rPr>
        <w:t>Talking Therapies</w:t>
      </w:r>
      <w:bookmarkStart w:id="7" w:name="_GoBack"/>
      <w:bookmarkEnd w:id="7"/>
      <w:r w:rsidR="00A30F05">
        <w:rPr>
          <w:rFonts w:ascii="Arial" w:hAnsi="Arial" w:cs="Arial"/>
          <w:color w:val="2E74B5" w:themeColor="accent1" w:themeShade="BF"/>
        </w:rPr>
        <w:t xml:space="preserve"> &amp; the role</w:t>
      </w:r>
    </w:p>
    <w:p w14:paraId="538ACA43" w14:textId="77777777" w:rsidR="00CE11FC" w:rsidRPr="007E61EA" w:rsidRDefault="00CE11FC" w:rsidP="00CE11FC">
      <w:pPr>
        <w:pStyle w:val="NoSpacing"/>
        <w:rPr>
          <w:rFonts w:ascii="Arial" w:hAnsi="Arial" w:cs="Arial"/>
        </w:rPr>
      </w:pPr>
    </w:p>
    <w:p w14:paraId="7E9744CB" w14:textId="04B1E9E0" w:rsidR="00627A7D" w:rsidRPr="007E61EA" w:rsidRDefault="00627A7D" w:rsidP="00627A7D">
      <w:pPr>
        <w:spacing w:after="0" w:line="240" w:lineRule="auto"/>
        <w:jc w:val="both"/>
        <w:rPr>
          <w:rFonts w:ascii="Arial" w:eastAsia="Times New Roman" w:hAnsi="Arial" w:cs="Arial"/>
          <w:bCs/>
          <w:color w:val="000000"/>
        </w:rPr>
      </w:pPr>
      <w:r w:rsidRPr="007E61EA">
        <w:rPr>
          <w:rFonts w:ascii="Arial" w:eastAsia="Times New Roman" w:hAnsi="Arial" w:cs="Arial"/>
        </w:rPr>
        <w:t xml:space="preserve">The Hounslow </w:t>
      </w:r>
      <w:r w:rsidR="001A356E" w:rsidRPr="001A356E">
        <w:rPr>
          <w:rFonts w:ascii="Arial" w:eastAsia="Times New Roman" w:hAnsi="Arial" w:cs="Arial"/>
        </w:rPr>
        <w:t xml:space="preserve">Talking Therapies </w:t>
      </w:r>
      <w:r w:rsidRPr="007E61EA">
        <w:rPr>
          <w:rFonts w:ascii="Arial" w:eastAsia="Times New Roman" w:hAnsi="Arial" w:cs="Arial"/>
        </w:rPr>
        <w:t xml:space="preserve">service is provided by West London NHS Trust in partnership with Connect Health and Twining Enterprise. </w:t>
      </w:r>
      <w:r w:rsidRPr="007E61EA">
        <w:rPr>
          <w:rFonts w:ascii="Arial" w:eastAsia="Times New Roman" w:hAnsi="Arial" w:cs="Arial"/>
          <w:bCs/>
          <w:color w:val="000000"/>
        </w:rPr>
        <w:t xml:space="preserve">The service operates from </w:t>
      </w:r>
      <w:r w:rsidR="00A30F05">
        <w:rPr>
          <w:rFonts w:ascii="Arial" w:eastAsia="Times New Roman" w:hAnsi="Arial" w:cs="Arial"/>
          <w:bCs/>
          <w:color w:val="000000"/>
        </w:rPr>
        <w:t>the</w:t>
      </w:r>
      <w:r w:rsidRPr="007E61EA">
        <w:rPr>
          <w:rFonts w:ascii="Arial" w:eastAsia="Times New Roman" w:hAnsi="Arial" w:cs="Arial"/>
          <w:bCs/>
          <w:color w:val="000000"/>
        </w:rPr>
        <w:t xml:space="preserve"> main hubs in Isleworth and Hounslow House (close proximity to the Piccadilly line) with clinics also being run from sites in Feltham, Brentford, Chiswick and Hounslow Central and Hounslow West.</w:t>
      </w:r>
    </w:p>
    <w:p w14:paraId="0C371F5A" w14:textId="77777777" w:rsidR="00627A7D" w:rsidRPr="007E61EA" w:rsidRDefault="00627A7D" w:rsidP="00627A7D">
      <w:pPr>
        <w:spacing w:after="0" w:line="240" w:lineRule="auto"/>
        <w:jc w:val="both"/>
        <w:rPr>
          <w:rFonts w:ascii="Arial" w:eastAsia="Times New Roman" w:hAnsi="Arial" w:cs="Arial"/>
          <w:bCs/>
          <w:color w:val="000000"/>
        </w:rPr>
      </w:pPr>
    </w:p>
    <w:p w14:paraId="39BA800F" w14:textId="3865DA1E" w:rsidR="00627A7D" w:rsidRDefault="00627A7D" w:rsidP="00627A7D">
      <w:pPr>
        <w:pStyle w:val="NormalWeb"/>
        <w:shd w:val="clear" w:color="auto" w:fill="FFFFFF"/>
        <w:spacing w:before="0" w:beforeAutospacing="0" w:after="0" w:afterAutospacing="0"/>
        <w:rPr>
          <w:rFonts w:ascii="Arial" w:hAnsi="Arial" w:cs="Arial"/>
          <w:color w:val="231F20"/>
          <w:sz w:val="22"/>
          <w:szCs w:val="22"/>
        </w:rPr>
      </w:pPr>
      <w:r w:rsidRPr="001A356E">
        <w:rPr>
          <w:rFonts w:ascii="Arial" w:hAnsi="Arial" w:cs="Arial"/>
          <w:color w:val="231F20"/>
          <w:sz w:val="22"/>
          <w:szCs w:val="22"/>
        </w:rPr>
        <w:t xml:space="preserve">Hounslow </w:t>
      </w:r>
      <w:r w:rsidR="001A356E" w:rsidRPr="001A356E">
        <w:rPr>
          <w:rFonts w:ascii="Arial" w:hAnsi="Arial" w:cs="Arial"/>
          <w:color w:val="231F20"/>
          <w:sz w:val="22"/>
          <w:szCs w:val="22"/>
        </w:rPr>
        <w:t xml:space="preserve">Talking Therapies </w:t>
      </w:r>
      <w:r w:rsidRPr="007E61EA">
        <w:rPr>
          <w:rFonts w:ascii="Arial" w:hAnsi="Arial" w:cs="Arial"/>
          <w:color w:val="231F20"/>
          <w:sz w:val="22"/>
          <w:szCs w:val="22"/>
        </w:rPr>
        <w:t>offer talking therapies for people over 18 who have a GP or live in the London Borough of Hounslow and helps service users with common problems such as stress, anxiety and depression. The service offers a range of modalities from Cognitive Behavioural Therapy, IPT, BCT, MBCT and EMDR. We have an extensive group programme ranging from Stress Control and workshops and specialist area groups to Step 2 and Step 3 groups.</w:t>
      </w:r>
    </w:p>
    <w:p w14:paraId="5A674E4B" w14:textId="73B568DD" w:rsidR="00B107DF" w:rsidRPr="00B107DF" w:rsidRDefault="00B107DF" w:rsidP="00627A7D">
      <w:pPr>
        <w:pStyle w:val="NormalWeb"/>
        <w:shd w:val="clear" w:color="auto" w:fill="FFFFFF"/>
        <w:spacing w:before="0" w:beforeAutospacing="0" w:after="0" w:afterAutospacing="0"/>
        <w:rPr>
          <w:rFonts w:ascii="Arial" w:hAnsi="Arial" w:cs="Arial"/>
          <w:color w:val="231F20"/>
          <w:sz w:val="22"/>
          <w:szCs w:val="22"/>
        </w:rPr>
      </w:pPr>
    </w:p>
    <w:p w14:paraId="7DD0F584" w14:textId="72E571DD" w:rsidR="00B107DF" w:rsidRPr="007E61EA" w:rsidRDefault="00B107DF" w:rsidP="00B107DF">
      <w:pPr>
        <w:rPr>
          <w:rFonts w:ascii="Arial" w:hAnsi="Arial" w:cs="Arial"/>
        </w:rPr>
      </w:pPr>
      <w:r w:rsidRPr="00B107DF">
        <w:rPr>
          <w:rFonts w:ascii="Arial" w:hAnsi="Arial" w:cs="Arial"/>
          <w:color w:val="231F20"/>
        </w:rPr>
        <w:t xml:space="preserve">An exciting new opportunity has arisen for a new Senior </w:t>
      </w:r>
      <w:r w:rsidR="00AA6D65" w:rsidRPr="00B107DF">
        <w:rPr>
          <w:rFonts w:ascii="Arial" w:hAnsi="Arial" w:cs="Arial"/>
          <w:color w:val="231F20"/>
        </w:rPr>
        <w:t>Manager</w:t>
      </w:r>
      <w:r w:rsidRPr="00B107DF">
        <w:rPr>
          <w:rFonts w:ascii="Arial" w:hAnsi="Arial" w:cs="Arial"/>
          <w:color w:val="231F20"/>
        </w:rPr>
        <w:t xml:space="preserve"> Grade 8A </w:t>
      </w:r>
      <w:r w:rsidRPr="007E61EA">
        <w:rPr>
          <w:rFonts w:ascii="Arial" w:hAnsi="Arial" w:cs="Arial"/>
        </w:rPr>
        <w:t>who has a keen interest in providing outstanding support within primary care mental health settings. As one of our new senior management team you will be employ</w:t>
      </w:r>
      <w:r w:rsidRPr="00B107DF">
        <w:rPr>
          <w:rFonts w:ascii="Arial" w:hAnsi="Arial" w:cs="Arial"/>
        </w:rPr>
        <w:t xml:space="preserve">ed on a permanent NHS contract. </w:t>
      </w:r>
      <w:r w:rsidRPr="007E61EA">
        <w:rPr>
          <w:rFonts w:ascii="Arial" w:hAnsi="Arial" w:cs="Arial"/>
        </w:rPr>
        <w:t>Throughout your employment with the Trust you will receive regular supervision and line management. You will work within an agreed scope of practice, although we expect this to change and develop as your skills and experience increase.</w:t>
      </w:r>
    </w:p>
    <w:p w14:paraId="5467B85F" w14:textId="6A483E7B" w:rsidR="00B107DF" w:rsidRPr="00B94DE4" w:rsidRDefault="00B107DF" w:rsidP="00B107DF">
      <w:pPr>
        <w:rPr>
          <w:rFonts w:ascii="Arial" w:hAnsi="Arial" w:cs="Arial"/>
        </w:rPr>
      </w:pPr>
      <w:r w:rsidRPr="007E61EA">
        <w:rPr>
          <w:rFonts w:ascii="Arial" w:hAnsi="Arial" w:cs="Arial"/>
        </w:rPr>
        <w:t>Applicants will need to be self-motivated, have some prior experience of working in a mental health setting (or similar person-facing roles)</w:t>
      </w:r>
      <w:r>
        <w:rPr>
          <w:rFonts w:ascii="Arial" w:hAnsi="Arial" w:cs="Arial"/>
        </w:rPr>
        <w:t xml:space="preserve">. </w:t>
      </w:r>
      <w:r w:rsidRPr="006709E1">
        <w:rPr>
          <w:rFonts w:ascii="Arial" w:hAnsi="Arial" w:cs="Arial"/>
          <w:b/>
        </w:rPr>
        <w:t>We welcome applicants from a range of backgrounds including those who have significant experience as a Psychological Wellbeing Practitioner</w:t>
      </w:r>
      <w:r w:rsidR="00DA2DB0" w:rsidRPr="006709E1">
        <w:rPr>
          <w:rFonts w:ascii="Arial" w:hAnsi="Arial" w:cs="Arial"/>
          <w:b/>
        </w:rPr>
        <w:t>/ S</w:t>
      </w:r>
      <w:r w:rsidR="00AA6D65" w:rsidRPr="006709E1">
        <w:rPr>
          <w:rFonts w:ascii="Arial" w:hAnsi="Arial" w:cs="Arial"/>
          <w:b/>
        </w:rPr>
        <w:t>enior Psychological Wellbeing Practitioner</w:t>
      </w:r>
      <w:r w:rsidR="00A30F05" w:rsidRPr="006709E1">
        <w:rPr>
          <w:rFonts w:ascii="Arial" w:hAnsi="Arial" w:cs="Arial"/>
          <w:b/>
        </w:rPr>
        <w:t xml:space="preserve"> </w:t>
      </w:r>
      <w:r w:rsidRPr="006709E1">
        <w:rPr>
          <w:rFonts w:ascii="Arial" w:hAnsi="Arial" w:cs="Arial"/>
          <w:b/>
          <w:lang w:val="en-US"/>
        </w:rPr>
        <w:t>or a post graduate diploma or higher degree in CBT</w:t>
      </w:r>
      <w:r w:rsidRPr="00B94DE4">
        <w:rPr>
          <w:rFonts w:ascii="Arial" w:hAnsi="Arial" w:cs="Arial"/>
          <w:lang w:val="en-US"/>
        </w:rPr>
        <w:t xml:space="preserve">. </w:t>
      </w:r>
      <w:r w:rsidRPr="00B94DE4">
        <w:rPr>
          <w:rFonts w:ascii="Arial" w:hAnsi="Arial" w:cs="Arial"/>
        </w:rPr>
        <w:t xml:space="preserve">Professional registration with the appropriate Health and Care Professions Council (HCPC) and/or </w:t>
      </w:r>
      <w:r w:rsidRPr="00B94DE4">
        <w:rPr>
          <w:rFonts w:ascii="Arial" w:hAnsi="Arial" w:cs="Arial"/>
          <w:lang w:val="en-US"/>
        </w:rPr>
        <w:t>to be accredited by the BABCP as a fully accredited practitioner.</w:t>
      </w:r>
    </w:p>
    <w:p w14:paraId="679E1C57" w14:textId="309AA563" w:rsidR="00CE11FC" w:rsidRPr="00CE11FC" w:rsidRDefault="00B107DF" w:rsidP="00B94DE4">
      <w:pPr>
        <w:rPr>
          <w:rFonts w:ascii="Arial" w:hAnsi="Arial" w:cs="Arial"/>
        </w:rPr>
      </w:pPr>
      <w:r w:rsidRPr="00B94DE4">
        <w:rPr>
          <w:rFonts w:ascii="Arial" w:hAnsi="Arial" w:cs="Arial"/>
        </w:rPr>
        <w:t xml:space="preserve">We would likely to encourage applicants from a range of diverse backgrounds and would be keen to hear about how you could bring experience of diversity to your clinical practice. </w:t>
      </w:r>
    </w:p>
    <w:p w14:paraId="3C543B81" w14:textId="77777777" w:rsidR="00CE11FC" w:rsidRDefault="00CE11FC" w:rsidP="005B5E8E">
      <w:pPr>
        <w:jc w:val="both"/>
        <w:rPr>
          <w:rFonts w:ascii="Arial" w:hAnsi="Arial" w:cs="Arial"/>
        </w:rPr>
      </w:pPr>
    </w:p>
    <w:p w14:paraId="6DCD2791" w14:textId="77777777" w:rsidR="00614CC5" w:rsidRDefault="00614CC5">
      <w:pPr>
        <w:rPr>
          <w:rFonts w:ascii="Arial" w:hAnsi="Arial" w:cs="Arial"/>
        </w:rPr>
      </w:pPr>
      <w:r>
        <w:rPr>
          <w:rFonts w:ascii="Arial" w:hAnsi="Arial" w:cs="Arial"/>
        </w:rPr>
        <w:br w:type="page"/>
      </w:r>
    </w:p>
    <w:p w14:paraId="7273E31A" w14:textId="77777777" w:rsidR="003877CF" w:rsidRDefault="003877CF" w:rsidP="005B5E8E">
      <w:pPr>
        <w:jc w:val="both"/>
        <w:rPr>
          <w:rFonts w:ascii="Arial" w:hAnsi="Arial" w:cs="Arial"/>
        </w:rPr>
      </w:pPr>
    </w:p>
    <w:p w14:paraId="62DC5F58" w14:textId="77777777" w:rsidR="00B45D49" w:rsidRPr="00C57EAB" w:rsidRDefault="00C94A62" w:rsidP="005B5E8E">
      <w:pPr>
        <w:pStyle w:val="Heading1"/>
        <w:jc w:val="both"/>
        <w:rPr>
          <w:rFonts w:ascii="Arial" w:hAnsi="Arial" w:cs="Arial"/>
          <w:color w:val="005EB8"/>
        </w:rPr>
      </w:pPr>
      <w:bookmarkStart w:id="8" w:name="_Toc69298631"/>
      <w:r w:rsidRPr="00C57EAB">
        <w:rPr>
          <w:rFonts w:ascii="Arial" w:hAnsi="Arial" w:cs="Arial"/>
          <w:color w:val="005EB8"/>
        </w:rPr>
        <w:t>J</w:t>
      </w:r>
      <w:r w:rsidR="00D847BE" w:rsidRPr="00C57EAB">
        <w:rPr>
          <w:rFonts w:ascii="Arial" w:hAnsi="Arial" w:cs="Arial"/>
          <w:color w:val="005EB8"/>
        </w:rPr>
        <w:t>ob Description</w:t>
      </w:r>
      <w:bookmarkEnd w:id="8"/>
    </w:p>
    <w:p w14:paraId="3B429965" w14:textId="77777777" w:rsidR="00B45D49" w:rsidRPr="00EB5FD7" w:rsidRDefault="00B45D49" w:rsidP="005B5E8E">
      <w:pPr>
        <w:pStyle w:val="Heading3"/>
        <w:pBdr>
          <w:top w:val="single" w:sz="4" w:space="1" w:color="auto"/>
        </w:pBd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6541"/>
      </w:tblGrid>
      <w:tr w:rsidR="00C22C71" w:rsidRPr="00EB5FD7" w14:paraId="0B3DE2B0" w14:textId="77777777" w:rsidTr="001E590F">
        <w:tc>
          <w:tcPr>
            <w:tcW w:w="2485" w:type="dxa"/>
          </w:tcPr>
          <w:p w14:paraId="05039D26" w14:textId="77777777" w:rsidR="00C22C71" w:rsidRPr="00EB5FD7" w:rsidRDefault="00C22C71" w:rsidP="005B5E8E">
            <w:pPr>
              <w:tabs>
                <w:tab w:val="left" w:pos="720"/>
                <w:tab w:val="left" w:pos="1440"/>
                <w:tab w:val="right" w:pos="9026"/>
              </w:tabs>
              <w:jc w:val="both"/>
              <w:rPr>
                <w:rFonts w:ascii="Arial" w:hAnsi="Arial" w:cs="Arial"/>
                <w:b/>
              </w:rPr>
            </w:pPr>
            <w:r w:rsidRPr="00EB5FD7">
              <w:rPr>
                <w:rFonts w:ascii="Arial" w:hAnsi="Arial" w:cs="Arial"/>
                <w:b/>
              </w:rPr>
              <w:t xml:space="preserve">Post title </w:t>
            </w:r>
          </w:p>
        </w:tc>
        <w:tc>
          <w:tcPr>
            <w:tcW w:w="6541" w:type="dxa"/>
          </w:tcPr>
          <w:p w14:paraId="76B06C08" w14:textId="39175C7A" w:rsidR="001E590F" w:rsidRDefault="00DF3B7C" w:rsidP="001E590F">
            <w:pPr>
              <w:tabs>
                <w:tab w:val="left" w:pos="720"/>
                <w:tab w:val="left" w:pos="1440"/>
                <w:tab w:val="right" w:pos="9026"/>
              </w:tabs>
              <w:jc w:val="both"/>
              <w:rPr>
                <w:rFonts w:ascii="Arial" w:hAnsi="Arial" w:cs="Arial"/>
                <w:b/>
              </w:rPr>
            </w:pPr>
            <w:r>
              <w:rPr>
                <w:rFonts w:ascii="Arial" w:hAnsi="Arial" w:cs="Arial"/>
                <w:b/>
              </w:rPr>
              <w:t>Psychological Wellbeing Practitioner Professional Lead</w:t>
            </w:r>
            <w:r w:rsidR="00586F13">
              <w:rPr>
                <w:rFonts w:ascii="Arial" w:hAnsi="Arial" w:cs="Arial"/>
                <w:b/>
              </w:rPr>
              <w:t xml:space="preserve"> (PWPPL)</w:t>
            </w:r>
          </w:p>
          <w:p w14:paraId="692D55B5" w14:textId="77777777" w:rsidR="00F81B6E" w:rsidRPr="00EB5FD7" w:rsidRDefault="00F81B6E" w:rsidP="001E590F">
            <w:pPr>
              <w:tabs>
                <w:tab w:val="left" w:pos="720"/>
                <w:tab w:val="left" w:pos="1440"/>
                <w:tab w:val="right" w:pos="9026"/>
              </w:tabs>
              <w:jc w:val="both"/>
              <w:rPr>
                <w:rFonts w:ascii="Arial" w:hAnsi="Arial" w:cs="Arial"/>
                <w:b/>
              </w:rPr>
            </w:pPr>
          </w:p>
        </w:tc>
      </w:tr>
      <w:tr w:rsidR="00C22C71" w:rsidRPr="00EB5FD7" w14:paraId="5BA1C8A4" w14:textId="77777777" w:rsidTr="001E590F">
        <w:tc>
          <w:tcPr>
            <w:tcW w:w="2485" w:type="dxa"/>
          </w:tcPr>
          <w:p w14:paraId="602E3CEC" w14:textId="77777777" w:rsidR="00C22C71" w:rsidRPr="00EB5FD7" w:rsidRDefault="00C22C71" w:rsidP="005B5E8E">
            <w:pPr>
              <w:tabs>
                <w:tab w:val="left" w:pos="720"/>
                <w:tab w:val="left" w:pos="1440"/>
                <w:tab w:val="right" w:pos="9026"/>
              </w:tabs>
              <w:jc w:val="both"/>
              <w:rPr>
                <w:rFonts w:ascii="Arial" w:hAnsi="Arial" w:cs="Arial"/>
                <w:b/>
              </w:rPr>
            </w:pPr>
            <w:r w:rsidRPr="00EB5FD7">
              <w:rPr>
                <w:rFonts w:ascii="Arial" w:hAnsi="Arial" w:cs="Arial"/>
                <w:b/>
              </w:rPr>
              <w:t xml:space="preserve">Grade </w:t>
            </w:r>
          </w:p>
        </w:tc>
        <w:tc>
          <w:tcPr>
            <w:tcW w:w="6541" w:type="dxa"/>
          </w:tcPr>
          <w:p w14:paraId="08C40334" w14:textId="54C5A84B" w:rsidR="00CE11FC" w:rsidRDefault="00FC2DFB" w:rsidP="001E590F">
            <w:pPr>
              <w:tabs>
                <w:tab w:val="left" w:pos="720"/>
                <w:tab w:val="left" w:pos="1440"/>
                <w:tab w:val="right" w:pos="9026"/>
              </w:tabs>
              <w:jc w:val="both"/>
              <w:rPr>
                <w:rFonts w:ascii="Arial" w:hAnsi="Arial" w:cs="Arial"/>
                <w:b/>
              </w:rPr>
            </w:pPr>
            <w:r>
              <w:rPr>
                <w:rFonts w:ascii="Arial" w:hAnsi="Arial" w:cs="Arial"/>
                <w:b/>
              </w:rPr>
              <w:t xml:space="preserve">Band </w:t>
            </w:r>
            <w:r w:rsidR="00DF3B7C">
              <w:rPr>
                <w:rFonts w:ascii="Arial" w:hAnsi="Arial" w:cs="Arial"/>
                <w:b/>
              </w:rPr>
              <w:t>8a</w:t>
            </w:r>
          </w:p>
          <w:p w14:paraId="10A31679" w14:textId="77777777" w:rsidR="001E590F" w:rsidRPr="00EB5FD7" w:rsidRDefault="001E590F" w:rsidP="001E590F">
            <w:pPr>
              <w:tabs>
                <w:tab w:val="left" w:pos="720"/>
                <w:tab w:val="left" w:pos="1440"/>
                <w:tab w:val="right" w:pos="9026"/>
              </w:tabs>
              <w:jc w:val="both"/>
              <w:rPr>
                <w:rFonts w:ascii="Arial" w:hAnsi="Arial" w:cs="Arial"/>
                <w:b/>
              </w:rPr>
            </w:pPr>
          </w:p>
        </w:tc>
      </w:tr>
      <w:tr w:rsidR="00C22C71" w:rsidRPr="00EB5FD7" w14:paraId="5E6A702F" w14:textId="77777777" w:rsidTr="001E590F">
        <w:tc>
          <w:tcPr>
            <w:tcW w:w="2485" w:type="dxa"/>
          </w:tcPr>
          <w:p w14:paraId="689B2D9E" w14:textId="77777777" w:rsidR="00C22C71" w:rsidRPr="00EB5FD7" w:rsidRDefault="00C22C71" w:rsidP="005B5E8E">
            <w:pPr>
              <w:tabs>
                <w:tab w:val="left" w:pos="720"/>
                <w:tab w:val="left" w:pos="1440"/>
                <w:tab w:val="right" w:pos="9026"/>
              </w:tabs>
              <w:jc w:val="both"/>
              <w:rPr>
                <w:rFonts w:ascii="Arial" w:hAnsi="Arial" w:cs="Arial"/>
                <w:b/>
              </w:rPr>
            </w:pPr>
            <w:r w:rsidRPr="00EB5FD7">
              <w:rPr>
                <w:rFonts w:ascii="Arial" w:hAnsi="Arial" w:cs="Arial"/>
                <w:b/>
              </w:rPr>
              <w:t xml:space="preserve">Responsible to </w:t>
            </w:r>
          </w:p>
        </w:tc>
        <w:tc>
          <w:tcPr>
            <w:tcW w:w="6541" w:type="dxa"/>
          </w:tcPr>
          <w:p w14:paraId="2431F1C6" w14:textId="34BBBE4C" w:rsidR="00C22C71" w:rsidRDefault="008F1C19" w:rsidP="001E590F">
            <w:pPr>
              <w:jc w:val="both"/>
              <w:rPr>
                <w:rFonts w:ascii="Arial" w:hAnsi="Arial" w:cs="Arial"/>
                <w:b/>
              </w:rPr>
            </w:pPr>
            <w:r>
              <w:rPr>
                <w:rFonts w:ascii="Arial" w:hAnsi="Arial" w:cs="Arial"/>
                <w:b/>
              </w:rPr>
              <w:t>Clinical Lead</w:t>
            </w:r>
          </w:p>
          <w:p w14:paraId="2B14F792" w14:textId="77777777" w:rsidR="001E590F" w:rsidRPr="00EB5FD7" w:rsidRDefault="001E590F" w:rsidP="001E590F">
            <w:pPr>
              <w:jc w:val="both"/>
              <w:rPr>
                <w:rFonts w:ascii="Arial" w:hAnsi="Arial" w:cs="Arial"/>
                <w:b/>
              </w:rPr>
            </w:pPr>
          </w:p>
        </w:tc>
      </w:tr>
      <w:tr w:rsidR="00873A1D" w:rsidRPr="00EB5FD7" w14:paraId="14248196" w14:textId="77777777" w:rsidTr="001E590F">
        <w:tc>
          <w:tcPr>
            <w:tcW w:w="2485" w:type="dxa"/>
          </w:tcPr>
          <w:p w14:paraId="345E943D" w14:textId="729FC615" w:rsidR="00873A1D" w:rsidRPr="00EB5FD7" w:rsidRDefault="00CE11FC" w:rsidP="005B5E8E">
            <w:pPr>
              <w:tabs>
                <w:tab w:val="left" w:pos="720"/>
                <w:tab w:val="left" w:pos="1440"/>
                <w:tab w:val="right" w:pos="9026"/>
              </w:tabs>
              <w:jc w:val="both"/>
              <w:rPr>
                <w:rFonts w:ascii="Arial" w:hAnsi="Arial" w:cs="Arial"/>
                <w:b/>
              </w:rPr>
            </w:pPr>
            <w:r>
              <w:rPr>
                <w:rFonts w:ascii="Arial" w:hAnsi="Arial" w:cs="Arial"/>
                <w:b/>
              </w:rPr>
              <w:t>Key Relationship</w:t>
            </w:r>
          </w:p>
        </w:tc>
        <w:tc>
          <w:tcPr>
            <w:tcW w:w="6541" w:type="dxa"/>
          </w:tcPr>
          <w:p w14:paraId="2B69C7D8" w14:textId="12960C37" w:rsidR="00873A1D" w:rsidRPr="00EB5FD7" w:rsidRDefault="00CE11FC" w:rsidP="005B5E8E">
            <w:pPr>
              <w:tabs>
                <w:tab w:val="left" w:pos="720"/>
                <w:tab w:val="left" w:pos="1440"/>
                <w:tab w:val="right" w:pos="9026"/>
              </w:tabs>
              <w:jc w:val="both"/>
              <w:rPr>
                <w:rFonts w:ascii="Arial" w:hAnsi="Arial" w:cs="Arial"/>
                <w:b/>
              </w:rPr>
            </w:pPr>
            <w:r>
              <w:rPr>
                <w:rFonts w:ascii="Arial" w:hAnsi="Arial" w:cs="Arial"/>
                <w:b/>
              </w:rPr>
              <w:t xml:space="preserve">Patients and staff in the </w:t>
            </w:r>
            <w:r w:rsidR="00BB03D2">
              <w:rPr>
                <w:rFonts w:ascii="Arial" w:hAnsi="Arial" w:cs="Arial"/>
                <w:b/>
              </w:rPr>
              <w:t>Hounslow</w:t>
            </w:r>
            <w:r>
              <w:rPr>
                <w:rFonts w:ascii="Arial" w:hAnsi="Arial" w:cs="Arial"/>
                <w:b/>
              </w:rPr>
              <w:t xml:space="preserve"> </w:t>
            </w:r>
            <w:r w:rsidR="001A356E" w:rsidRPr="001A356E">
              <w:rPr>
                <w:rFonts w:ascii="Arial" w:hAnsi="Arial" w:cs="Arial"/>
                <w:b/>
              </w:rPr>
              <w:t xml:space="preserve">Talking Therapies </w:t>
            </w:r>
            <w:r>
              <w:rPr>
                <w:rFonts w:ascii="Arial" w:hAnsi="Arial" w:cs="Arial"/>
                <w:b/>
              </w:rPr>
              <w:t>services, other WLNT services, voluntary sector organisations as appropriate.</w:t>
            </w:r>
          </w:p>
        </w:tc>
      </w:tr>
      <w:tr w:rsidR="00873A1D" w:rsidRPr="00EB5FD7" w14:paraId="63BB4F7A" w14:textId="77777777" w:rsidTr="001E590F">
        <w:tc>
          <w:tcPr>
            <w:tcW w:w="2485" w:type="dxa"/>
          </w:tcPr>
          <w:p w14:paraId="578C2258" w14:textId="77777777" w:rsidR="00873A1D" w:rsidRPr="00EB5FD7" w:rsidRDefault="00873A1D" w:rsidP="005B5E8E">
            <w:pPr>
              <w:tabs>
                <w:tab w:val="left" w:pos="720"/>
                <w:tab w:val="left" w:pos="1440"/>
                <w:tab w:val="right" w:pos="9026"/>
              </w:tabs>
              <w:jc w:val="both"/>
              <w:rPr>
                <w:rFonts w:ascii="Arial" w:hAnsi="Arial" w:cs="Arial"/>
                <w:b/>
              </w:rPr>
            </w:pPr>
          </w:p>
        </w:tc>
        <w:tc>
          <w:tcPr>
            <w:tcW w:w="6541" w:type="dxa"/>
          </w:tcPr>
          <w:p w14:paraId="360E756B" w14:textId="77777777" w:rsidR="00873A1D" w:rsidRPr="00EB5FD7" w:rsidRDefault="00873A1D" w:rsidP="005B5E8E">
            <w:pPr>
              <w:tabs>
                <w:tab w:val="left" w:pos="720"/>
                <w:tab w:val="left" w:pos="1440"/>
                <w:tab w:val="right" w:pos="9026"/>
              </w:tabs>
              <w:jc w:val="both"/>
              <w:rPr>
                <w:rFonts w:ascii="Arial" w:hAnsi="Arial" w:cs="Arial"/>
                <w:b/>
              </w:rPr>
            </w:pPr>
          </w:p>
        </w:tc>
      </w:tr>
      <w:tr w:rsidR="00873A1D" w:rsidRPr="00EB5FD7" w14:paraId="6B41C768" w14:textId="77777777" w:rsidTr="001E590F">
        <w:tc>
          <w:tcPr>
            <w:tcW w:w="2485" w:type="dxa"/>
          </w:tcPr>
          <w:p w14:paraId="23E4F1B6" w14:textId="77777777" w:rsidR="00873A1D" w:rsidRPr="00EB5FD7" w:rsidRDefault="00873A1D" w:rsidP="005B5E8E">
            <w:pPr>
              <w:tabs>
                <w:tab w:val="left" w:pos="720"/>
                <w:tab w:val="left" w:pos="1440"/>
                <w:tab w:val="right" w:pos="9026"/>
              </w:tabs>
              <w:jc w:val="both"/>
              <w:rPr>
                <w:rFonts w:ascii="Arial" w:hAnsi="Arial" w:cs="Arial"/>
                <w:b/>
              </w:rPr>
            </w:pPr>
          </w:p>
        </w:tc>
        <w:tc>
          <w:tcPr>
            <w:tcW w:w="6541" w:type="dxa"/>
          </w:tcPr>
          <w:p w14:paraId="2119864C" w14:textId="77777777" w:rsidR="00873A1D" w:rsidRPr="00EB5FD7" w:rsidRDefault="00873A1D" w:rsidP="005B5E8E">
            <w:pPr>
              <w:tabs>
                <w:tab w:val="left" w:pos="720"/>
                <w:tab w:val="left" w:pos="1440"/>
                <w:tab w:val="right" w:pos="9026"/>
              </w:tabs>
              <w:jc w:val="both"/>
              <w:rPr>
                <w:rFonts w:ascii="Arial" w:hAnsi="Arial" w:cs="Arial"/>
                <w:b/>
              </w:rPr>
            </w:pPr>
          </w:p>
        </w:tc>
      </w:tr>
    </w:tbl>
    <w:p w14:paraId="627355BB" w14:textId="2CF8C29C" w:rsidR="00440980" w:rsidRPr="00F53505" w:rsidRDefault="00C22C71" w:rsidP="00F53505">
      <w:pPr>
        <w:pStyle w:val="Heading1"/>
        <w:rPr>
          <w:rFonts w:ascii="Arial" w:hAnsi="Arial" w:cs="Arial"/>
          <w:color w:val="005EB8"/>
          <w:sz w:val="24"/>
          <w:szCs w:val="24"/>
        </w:rPr>
      </w:pPr>
      <w:bookmarkStart w:id="9" w:name="_Toc69298632"/>
      <w:r w:rsidRPr="00C57EAB">
        <w:rPr>
          <w:rFonts w:ascii="Arial" w:hAnsi="Arial" w:cs="Arial"/>
          <w:color w:val="005EB8"/>
          <w:sz w:val="24"/>
          <w:szCs w:val="24"/>
        </w:rPr>
        <w:t>Job Summary</w:t>
      </w:r>
      <w:bookmarkEnd w:id="9"/>
      <w:r w:rsidRPr="00C57EAB">
        <w:rPr>
          <w:rFonts w:ascii="Arial" w:hAnsi="Arial" w:cs="Arial"/>
          <w:color w:val="005EB8"/>
          <w:sz w:val="24"/>
          <w:szCs w:val="24"/>
        </w:rPr>
        <w:t xml:space="preserve"> </w:t>
      </w:r>
      <w:r w:rsidR="00F53505">
        <w:rPr>
          <w:rFonts w:ascii="Arial" w:hAnsi="Arial" w:cs="Arial"/>
          <w:color w:val="005EB8"/>
          <w:sz w:val="24"/>
          <w:szCs w:val="24"/>
        </w:rPr>
        <w:br/>
      </w:r>
    </w:p>
    <w:p w14:paraId="4D48BF27" w14:textId="0EED2E45" w:rsidR="00CE11FC" w:rsidRPr="00F53505" w:rsidRDefault="00CE11FC" w:rsidP="001A356E">
      <w:pPr>
        <w:pStyle w:val="ListParagraph"/>
        <w:numPr>
          <w:ilvl w:val="0"/>
          <w:numId w:val="11"/>
        </w:numPr>
        <w:rPr>
          <w:rFonts w:ascii="Arial" w:hAnsi="Arial" w:cs="Arial"/>
        </w:rPr>
      </w:pPr>
      <w:r w:rsidRPr="00F53505">
        <w:rPr>
          <w:rFonts w:ascii="Arial" w:hAnsi="Arial" w:cs="Arial"/>
        </w:rPr>
        <w:t xml:space="preserve">To provide a therapeutic service to clients of </w:t>
      </w:r>
      <w:r w:rsidR="00B94DE4" w:rsidRPr="00F53505">
        <w:rPr>
          <w:rFonts w:ascii="Arial" w:hAnsi="Arial" w:cs="Arial"/>
        </w:rPr>
        <w:t xml:space="preserve">the </w:t>
      </w:r>
      <w:r w:rsidR="00B94DE4">
        <w:rPr>
          <w:rFonts w:ascii="Arial" w:hAnsi="Arial" w:cs="Arial"/>
        </w:rPr>
        <w:t>Hounslow</w:t>
      </w:r>
      <w:r w:rsidRPr="00F53505">
        <w:rPr>
          <w:rFonts w:ascii="Arial" w:hAnsi="Arial" w:cs="Arial"/>
        </w:rPr>
        <w:t xml:space="preserve"> </w:t>
      </w:r>
      <w:r w:rsidR="001A356E" w:rsidRPr="001A356E">
        <w:rPr>
          <w:rFonts w:ascii="Arial" w:hAnsi="Arial" w:cs="Arial"/>
        </w:rPr>
        <w:t xml:space="preserve">Talking Therapies </w:t>
      </w:r>
      <w:r w:rsidRPr="00F53505">
        <w:rPr>
          <w:rFonts w:ascii="Arial" w:hAnsi="Arial" w:cs="Arial"/>
        </w:rPr>
        <w:t>service; providing highly specialist psychological assessment and</w:t>
      </w:r>
      <w:r w:rsidR="00F53505">
        <w:rPr>
          <w:rFonts w:ascii="Arial" w:hAnsi="Arial" w:cs="Arial"/>
        </w:rPr>
        <w:t xml:space="preserve"> low intensity</w:t>
      </w:r>
      <w:r w:rsidRPr="00F53505">
        <w:rPr>
          <w:rFonts w:ascii="Arial" w:hAnsi="Arial" w:cs="Arial"/>
        </w:rPr>
        <w:t xml:space="preserve"> therapy </w:t>
      </w:r>
      <w:r w:rsidR="00BB03D2">
        <w:rPr>
          <w:rFonts w:ascii="Arial" w:hAnsi="Arial" w:cs="Arial"/>
        </w:rPr>
        <w:t xml:space="preserve">or cognitive-behavioural therapy </w:t>
      </w:r>
      <w:r w:rsidRPr="00F53505">
        <w:rPr>
          <w:rFonts w:ascii="Arial" w:hAnsi="Arial" w:cs="Arial"/>
        </w:rPr>
        <w:t xml:space="preserve">at the same time as offering advice and consultation on clients’ psychological care to non-psychologist colleagues and to </w:t>
      </w:r>
      <w:r w:rsidR="00CB5214">
        <w:rPr>
          <w:rFonts w:ascii="Arial" w:hAnsi="Arial" w:cs="Arial"/>
        </w:rPr>
        <w:t>other, non-professional carers.</w:t>
      </w:r>
    </w:p>
    <w:p w14:paraId="7ADA1BBF" w14:textId="032E9AD1" w:rsidR="00CE11FC" w:rsidRPr="00F53505" w:rsidRDefault="00CE11FC" w:rsidP="00F53505">
      <w:pPr>
        <w:pStyle w:val="ListParagraph"/>
        <w:numPr>
          <w:ilvl w:val="0"/>
          <w:numId w:val="11"/>
        </w:numPr>
        <w:rPr>
          <w:rFonts w:ascii="Arial" w:hAnsi="Arial" w:cs="Arial"/>
        </w:rPr>
      </w:pPr>
      <w:r w:rsidRPr="00F53505">
        <w:rPr>
          <w:rFonts w:ascii="Arial" w:hAnsi="Arial" w:cs="Arial"/>
        </w:rPr>
        <w:t xml:space="preserve">To provide clinical supervision to </w:t>
      </w:r>
      <w:r w:rsidR="00F53505">
        <w:rPr>
          <w:rFonts w:ascii="Arial" w:hAnsi="Arial" w:cs="Arial"/>
        </w:rPr>
        <w:t xml:space="preserve">members of qualified and training members of the PWP </w:t>
      </w:r>
      <w:r w:rsidR="00DA2DB0">
        <w:rPr>
          <w:rFonts w:ascii="Arial" w:hAnsi="Arial" w:cs="Arial"/>
        </w:rPr>
        <w:t xml:space="preserve">or CBT </w:t>
      </w:r>
      <w:r w:rsidR="00F53505">
        <w:rPr>
          <w:rFonts w:ascii="Arial" w:hAnsi="Arial" w:cs="Arial"/>
        </w:rPr>
        <w:t>team</w:t>
      </w:r>
      <w:r w:rsidR="00DA2DB0">
        <w:rPr>
          <w:rFonts w:ascii="Arial" w:hAnsi="Arial" w:cs="Arial"/>
        </w:rPr>
        <w:t xml:space="preserve"> (depending on experience)</w:t>
      </w:r>
      <w:r w:rsidR="00F53505">
        <w:rPr>
          <w:rFonts w:ascii="Arial" w:hAnsi="Arial" w:cs="Arial"/>
        </w:rPr>
        <w:t>.</w:t>
      </w:r>
      <w:r w:rsidRPr="00F53505">
        <w:rPr>
          <w:rFonts w:ascii="Arial" w:hAnsi="Arial" w:cs="Arial"/>
        </w:rPr>
        <w:t xml:space="preserve"> </w:t>
      </w:r>
    </w:p>
    <w:p w14:paraId="1C6773C3" w14:textId="51692F6D" w:rsidR="00CE11FC" w:rsidRDefault="00CE11FC" w:rsidP="00F53505">
      <w:pPr>
        <w:pStyle w:val="ListParagraph"/>
        <w:numPr>
          <w:ilvl w:val="0"/>
          <w:numId w:val="11"/>
        </w:numPr>
        <w:rPr>
          <w:rFonts w:ascii="Arial" w:hAnsi="Arial" w:cs="Arial"/>
        </w:rPr>
      </w:pPr>
      <w:r w:rsidRPr="00F53505">
        <w:rPr>
          <w:rFonts w:ascii="Arial" w:hAnsi="Arial" w:cs="Arial"/>
        </w:rPr>
        <w:t xml:space="preserve">To provide line management across the </w:t>
      </w:r>
      <w:r w:rsidR="00BB03D2">
        <w:rPr>
          <w:rFonts w:ascii="Arial" w:hAnsi="Arial" w:cs="Arial"/>
        </w:rPr>
        <w:t>Hounslow</w:t>
      </w:r>
      <w:r w:rsidRPr="00F53505">
        <w:rPr>
          <w:rFonts w:ascii="Arial" w:hAnsi="Arial" w:cs="Arial"/>
        </w:rPr>
        <w:t xml:space="preserve"> </w:t>
      </w:r>
      <w:r w:rsidR="001A356E" w:rsidRPr="0061339C">
        <w:rPr>
          <w:rFonts w:ascii="Arial" w:hAnsi="Arial" w:cs="Arial"/>
          <w:color w:val="231F20"/>
        </w:rPr>
        <w:t xml:space="preserve">Talking Therapies </w:t>
      </w:r>
      <w:r w:rsidRPr="00F53505">
        <w:rPr>
          <w:rFonts w:ascii="Arial" w:hAnsi="Arial" w:cs="Arial"/>
        </w:rPr>
        <w:t xml:space="preserve">team, as delegated by the Clinical Lead. </w:t>
      </w:r>
    </w:p>
    <w:p w14:paraId="0F8C01B7" w14:textId="70827A84" w:rsidR="00CB5214" w:rsidRPr="00F53505" w:rsidRDefault="00CB5214" w:rsidP="00F53505">
      <w:pPr>
        <w:pStyle w:val="ListParagraph"/>
        <w:numPr>
          <w:ilvl w:val="0"/>
          <w:numId w:val="11"/>
        </w:numPr>
        <w:rPr>
          <w:rFonts w:ascii="Arial" w:hAnsi="Arial" w:cs="Arial"/>
        </w:rPr>
      </w:pPr>
      <w:r>
        <w:rPr>
          <w:rFonts w:ascii="Arial" w:hAnsi="Arial" w:cs="Arial"/>
        </w:rPr>
        <w:t>To provide professional leadership to the PWP team.</w:t>
      </w:r>
    </w:p>
    <w:p w14:paraId="47D0BF9B" w14:textId="68AEEE1F" w:rsidR="00CE11FC" w:rsidRDefault="00CE11FC" w:rsidP="00F53505">
      <w:pPr>
        <w:pStyle w:val="ListParagraph"/>
        <w:numPr>
          <w:ilvl w:val="0"/>
          <w:numId w:val="11"/>
        </w:numPr>
        <w:rPr>
          <w:rFonts w:ascii="Arial" w:hAnsi="Arial" w:cs="Arial"/>
        </w:rPr>
      </w:pPr>
      <w:r w:rsidRPr="00F53505">
        <w:rPr>
          <w:rFonts w:ascii="Arial" w:hAnsi="Arial" w:cs="Arial"/>
        </w:rPr>
        <w:t>To utilise research skills for audit, policy and service development and research within the area served by the service.</w:t>
      </w:r>
    </w:p>
    <w:p w14:paraId="19F20836" w14:textId="166090B2" w:rsidR="00FC02BA" w:rsidRPr="00F53505" w:rsidRDefault="00FC02BA" w:rsidP="00F53505">
      <w:pPr>
        <w:pStyle w:val="ListParagraph"/>
        <w:numPr>
          <w:ilvl w:val="0"/>
          <w:numId w:val="11"/>
        </w:numPr>
        <w:rPr>
          <w:rFonts w:ascii="Arial" w:hAnsi="Arial" w:cs="Arial"/>
        </w:rPr>
      </w:pPr>
      <w:r>
        <w:rPr>
          <w:rFonts w:ascii="Arial" w:hAnsi="Arial" w:cs="Arial"/>
        </w:rPr>
        <w:t>Support with the recruitment into Step 2 roles</w:t>
      </w:r>
    </w:p>
    <w:p w14:paraId="2E5366E4" w14:textId="77777777" w:rsidR="00CE11FC" w:rsidRPr="00F53505" w:rsidRDefault="00CE11FC" w:rsidP="00F53505">
      <w:pPr>
        <w:pStyle w:val="ListParagraph"/>
        <w:numPr>
          <w:ilvl w:val="0"/>
          <w:numId w:val="11"/>
        </w:numPr>
        <w:rPr>
          <w:rFonts w:ascii="Arial" w:hAnsi="Arial" w:cs="Arial"/>
        </w:rPr>
      </w:pPr>
      <w:r w:rsidRPr="00F53505">
        <w:rPr>
          <w:rFonts w:ascii="Arial" w:hAnsi="Arial" w:cs="Arial"/>
        </w:rPr>
        <w:t xml:space="preserve">The post holder works autonomously within professional guidelines and within the overall framework of the team’s policies and procedures. </w:t>
      </w:r>
    </w:p>
    <w:p w14:paraId="605A1B91" w14:textId="77777777" w:rsidR="00CE11FC" w:rsidRDefault="00CE11FC" w:rsidP="00440980">
      <w:pPr>
        <w:rPr>
          <w:rFonts w:ascii="Arial" w:hAnsi="Arial" w:cs="Arial"/>
        </w:rPr>
      </w:pPr>
    </w:p>
    <w:p w14:paraId="5CCEAFB2" w14:textId="77777777" w:rsidR="00E57B01" w:rsidRPr="008571D6" w:rsidRDefault="00E57B01" w:rsidP="00E57B01">
      <w:pPr>
        <w:spacing w:after="0" w:line="240" w:lineRule="auto"/>
        <w:rPr>
          <w:rFonts w:ascii="Arial" w:hAnsi="Arial" w:cs="Arial"/>
          <w:b/>
          <w:u w:val="single"/>
        </w:rPr>
      </w:pPr>
      <w:r w:rsidRPr="008571D6">
        <w:rPr>
          <w:rFonts w:ascii="Arial" w:hAnsi="Arial" w:cs="Arial"/>
          <w:b/>
          <w:u w:val="single"/>
        </w:rPr>
        <w:t>Key result areas and performance:</w:t>
      </w:r>
    </w:p>
    <w:p w14:paraId="00372E30" w14:textId="77777777" w:rsidR="00E57B01" w:rsidRDefault="00E57B01" w:rsidP="00E57B01">
      <w:pPr>
        <w:pStyle w:val="BodyText3"/>
        <w:jc w:val="both"/>
        <w:rPr>
          <w:rFonts w:ascii="Arial" w:hAnsi="Arial" w:cs="Arial"/>
          <w:b/>
          <w:sz w:val="22"/>
          <w:szCs w:val="22"/>
        </w:rPr>
      </w:pPr>
    </w:p>
    <w:p w14:paraId="75942794" w14:textId="46D591F1" w:rsidR="00E57B01" w:rsidRPr="00CB5214" w:rsidRDefault="00E57B01" w:rsidP="00CB5214">
      <w:pPr>
        <w:pStyle w:val="BodyText3"/>
        <w:jc w:val="both"/>
        <w:rPr>
          <w:rFonts w:ascii="Arial" w:hAnsi="Arial" w:cs="Arial"/>
          <w:b/>
          <w:sz w:val="22"/>
          <w:szCs w:val="22"/>
        </w:rPr>
      </w:pPr>
      <w:r w:rsidRPr="00F011B7">
        <w:rPr>
          <w:rFonts w:ascii="Arial" w:hAnsi="Arial" w:cs="Arial"/>
          <w:b/>
          <w:sz w:val="22"/>
          <w:szCs w:val="22"/>
        </w:rPr>
        <w:t xml:space="preserve">Clinical:    </w:t>
      </w:r>
    </w:p>
    <w:p w14:paraId="7D9A6184" w14:textId="77777777" w:rsidR="008F1C19" w:rsidRDefault="008F1C19" w:rsidP="00E57B01">
      <w:pPr>
        <w:numPr>
          <w:ilvl w:val="0"/>
          <w:numId w:val="6"/>
        </w:numPr>
        <w:spacing w:after="240" w:line="240" w:lineRule="auto"/>
        <w:rPr>
          <w:rFonts w:ascii="Arial" w:hAnsi="Arial" w:cs="Arial"/>
        </w:rPr>
      </w:pPr>
      <w:r w:rsidRPr="008F1C19">
        <w:rPr>
          <w:rFonts w:ascii="Arial" w:hAnsi="Arial" w:cs="Arial"/>
        </w:rPr>
        <w:t>Undertake patient-centred interviews which identifies areas where the person wishes to see change and or recovery and undertakes an accurate assessment of risk to self and others.</w:t>
      </w:r>
    </w:p>
    <w:p w14:paraId="51EF6A51" w14:textId="4FF581D8" w:rsidR="008F1C19" w:rsidRPr="008F1C19" w:rsidRDefault="008F1C19" w:rsidP="008F1C19">
      <w:pPr>
        <w:numPr>
          <w:ilvl w:val="0"/>
          <w:numId w:val="6"/>
        </w:numPr>
        <w:spacing w:after="240" w:line="240" w:lineRule="auto"/>
        <w:rPr>
          <w:rFonts w:ascii="Arial" w:hAnsi="Arial" w:cs="Arial"/>
        </w:rPr>
      </w:pPr>
      <w:r w:rsidRPr="008F1C19">
        <w:rPr>
          <w:rFonts w:ascii="Arial" w:hAnsi="Arial" w:cs="Arial"/>
        </w:rPr>
        <w:t xml:space="preserve">Make decisions </w:t>
      </w:r>
      <w:r>
        <w:rPr>
          <w:rFonts w:ascii="Arial" w:hAnsi="Arial" w:cs="Arial"/>
        </w:rPr>
        <w:t>on suitability of new referrals with support from supervision and duty structures. Refer</w:t>
      </w:r>
      <w:r w:rsidRPr="008F1C19">
        <w:rPr>
          <w:rFonts w:ascii="Arial" w:hAnsi="Arial" w:cs="Arial"/>
        </w:rPr>
        <w:t xml:space="preserve"> unsuitable clients on to the relevant service or back to the referral agent as necessary or steps-up the person’s treatment to high intensity psychological therapy.</w:t>
      </w:r>
    </w:p>
    <w:p w14:paraId="68CE89E7" w14:textId="0DBC68DE" w:rsidR="008F1C19" w:rsidRPr="008F1C19" w:rsidRDefault="008F1C19" w:rsidP="008F1C19">
      <w:pPr>
        <w:numPr>
          <w:ilvl w:val="0"/>
          <w:numId w:val="6"/>
        </w:numPr>
        <w:spacing w:after="240" w:line="240" w:lineRule="auto"/>
        <w:rPr>
          <w:rFonts w:ascii="Arial" w:hAnsi="Arial" w:cs="Arial"/>
        </w:rPr>
      </w:pPr>
      <w:r w:rsidRPr="008F1C19">
        <w:rPr>
          <w:rFonts w:ascii="Arial" w:hAnsi="Arial" w:cs="Arial"/>
        </w:rPr>
        <w:t xml:space="preserve">Provide a range of information and support for evidence based high-volume low-intensity psychological treatments. This may include </w:t>
      </w:r>
      <w:r>
        <w:rPr>
          <w:rFonts w:ascii="Arial" w:hAnsi="Arial" w:cs="Arial"/>
        </w:rPr>
        <w:t>signposting and providing</w:t>
      </w:r>
      <w:r w:rsidRPr="008F1C19">
        <w:rPr>
          <w:rFonts w:ascii="Arial" w:hAnsi="Arial" w:cs="Arial"/>
        </w:rPr>
        <w:t xml:space="preserve"> information about pharmacological treatments</w:t>
      </w:r>
      <w:r>
        <w:rPr>
          <w:rFonts w:ascii="Arial" w:hAnsi="Arial" w:cs="Arial"/>
        </w:rPr>
        <w:t xml:space="preserve"> alongside under appropriate supervision</w:t>
      </w:r>
      <w:r w:rsidRPr="008F1C19">
        <w:rPr>
          <w:rFonts w:ascii="Arial" w:hAnsi="Arial" w:cs="Arial"/>
        </w:rPr>
        <w:t>. This work may be face to face, telephone or via other media.</w:t>
      </w:r>
    </w:p>
    <w:p w14:paraId="54D88523" w14:textId="0FAAE744" w:rsidR="008F1C19" w:rsidRPr="00F53607" w:rsidRDefault="008F1C19" w:rsidP="00586F13">
      <w:pPr>
        <w:numPr>
          <w:ilvl w:val="0"/>
          <w:numId w:val="6"/>
        </w:numPr>
        <w:spacing w:after="240" w:line="240" w:lineRule="auto"/>
      </w:pPr>
      <w:r w:rsidRPr="00586F13">
        <w:rPr>
          <w:rFonts w:ascii="Arial" w:hAnsi="Arial" w:cs="Arial"/>
        </w:rPr>
        <w:lastRenderedPageBreak/>
        <w:t>Assist in clinically related administration, the conduct of audits, collection of different outcome statistics and/or other project work as appropriate and agreed with the line manager and clinical supervisor</w:t>
      </w:r>
      <w:r w:rsidR="00586F13" w:rsidRPr="00586F13">
        <w:rPr>
          <w:rFonts w:ascii="Arial" w:hAnsi="Arial" w:cs="Arial"/>
        </w:rPr>
        <w:t>.</w:t>
      </w:r>
    </w:p>
    <w:p w14:paraId="737BBA2D" w14:textId="77777777" w:rsidR="008F1C19" w:rsidRDefault="008F1C19" w:rsidP="008F1C19">
      <w:pPr>
        <w:numPr>
          <w:ilvl w:val="0"/>
          <w:numId w:val="6"/>
        </w:numPr>
        <w:spacing w:after="240" w:line="240" w:lineRule="auto"/>
      </w:pPr>
      <w:r w:rsidRPr="008F1C19">
        <w:rPr>
          <w:rFonts w:ascii="Arial" w:hAnsi="Arial" w:cs="Arial"/>
        </w:rPr>
        <w:t>Adhere to an agreed activity contract relating to the overall number of client contacts offered, and clinical sessions carried out per week in order to minimise waiting times and ensure treatment delivery remains accessible and convenient.</w:t>
      </w:r>
    </w:p>
    <w:p w14:paraId="57A0AE47" w14:textId="4D98A195" w:rsidR="008F1C19" w:rsidRPr="008F1C19" w:rsidRDefault="008F1C19" w:rsidP="008F1C19">
      <w:pPr>
        <w:numPr>
          <w:ilvl w:val="0"/>
          <w:numId w:val="6"/>
        </w:numPr>
        <w:spacing w:after="240" w:line="240" w:lineRule="auto"/>
      </w:pPr>
      <w:r w:rsidRPr="008F1C19">
        <w:rPr>
          <w:rFonts w:ascii="Arial" w:hAnsi="Arial" w:cs="Arial"/>
        </w:rPr>
        <w:t>Attend multi-disciplinary meetings relating to referrals or clients in treatment, where appropriate.</w:t>
      </w:r>
    </w:p>
    <w:p w14:paraId="3010EBC2" w14:textId="77777777" w:rsidR="008F1C19" w:rsidRPr="008F1C19" w:rsidRDefault="008F1C19" w:rsidP="008F1C19">
      <w:pPr>
        <w:numPr>
          <w:ilvl w:val="0"/>
          <w:numId w:val="6"/>
        </w:numPr>
        <w:tabs>
          <w:tab w:val="num" w:pos="900"/>
          <w:tab w:val="num" w:pos="1440"/>
        </w:tabs>
        <w:spacing w:after="240" w:line="240" w:lineRule="auto"/>
        <w:rPr>
          <w:rFonts w:ascii="Arial" w:hAnsi="Arial" w:cs="Arial"/>
        </w:rPr>
      </w:pPr>
      <w:r w:rsidRPr="008F1C19">
        <w:rPr>
          <w:rFonts w:ascii="Arial" w:hAnsi="Arial" w:cs="Arial"/>
        </w:rPr>
        <w:t xml:space="preserve">Keep coherent records of all clinical activity in line with service protocols and use these records and clinical outcome data in clinical decision making.  </w:t>
      </w:r>
    </w:p>
    <w:p w14:paraId="3E1B4287" w14:textId="77777777" w:rsidR="008F1C19" w:rsidRPr="008F1C19" w:rsidRDefault="008F1C19" w:rsidP="008F1C19">
      <w:pPr>
        <w:numPr>
          <w:ilvl w:val="0"/>
          <w:numId w:val="6"/>
        </w:numPr>
        <w:tabs>
          <w:tab w:val="num" w:pos="900"/>
          <w:tab w:val="num" w:pos="1440"/>
        </w:tabs>
        <w:spacing w:after="240" w:line="240" w:lineRule="auto"/>
        <w:rPr>
          <w:rFonts w:ascii="Arial" w:hAnsi="Arial" w:cs="Arial"/>
        </w:rPr>
      </w:pPr>
      <w:r w:rsidRPr="008F1C19">
        <w:rPr>
          <w:rFonts w:ascii="Arial" w:hAnsi="Arial" w:cs="Arial"/>
        </w:rPr>
        <w:t>Work closely with other members of the team ensuring appropriate step-up and step-down arrangements are in place to maintain a stepped care approach.</w:t>
      </w:r>
    </w:p>
    <w:p w14:paraId="66DF17DF" w14:textId="790326FA" w:rsidR="00F53505" w:rsidRPr="00CB5214" w:rsidRDefault="008F1C19" w:rsidP="00CB5214">
      <w:pPr>
        <w:numPr>
          <w:ilvl w:val="0"/>
          <w:numId w:val="6"/>
        </w:numPr>
        <w:tabs>
          <w:tab w:val="num" w:pos="900"/>
          <w:tab w:val="num" w:pos="1440"/>
        </w:tabs>
        <w:spacing w:after="240" w:line="240" w:lineRule="auto"/>
        <w:rPr>
          <w:rFonts w:ascii="Arial" w:hAnsi="Arial" w:cs="Arial"/>
        </w:rPr>
      </w:pPr>
      <w:r w:rsidRPr="008F1C19">
        <w:rPr>
          <w:rFonts w:ascii="Arial" w:hAnsi="Arial" w:cs="Arial"/>
        </w:rPr>
        <w:t>Operate at all times from an inclusive values base which promotes recovery and recognises and respects diversity.</w:t>
      </w:r>
    </w:p>
    <w:p w14:paraId="17A3BA74" w14:textId="77777777" w:rsidR="00F53505" w:rsidRPr="00CB5214" w:rsidRDefault="00F53505" w:rsidP="00CB5214">
      <w:pPr>
        <w:numPr>
          <w:ilvl w:val="0"/>
          <w:numId w:val="6"/>
        </w:numPr>
        <w:tabs>
          <w:tab w:val="num" w:pos="900"/>
          <w:tab w:val="num" w:pos="1440"/>
        </w:tabs>
        <w:spacing w:after="240" w:line="240" w:lineRule="auto"/>
        <w:rPr>
          <w:rFonts w:ascii="Arial" w:hAnsi="Arial" w:cs="Arial"/>
        </w:rPr>
      </w:pPr>
      <w:r w:rsidRPr="00CB5214">
        <w:rPr>
          <w:rFonts w:ascii="Arial" w:hAnsi="Arial" w:cs="Arial"/>
        </w:rPr>
        <w:t>To work clinically with translators.</w:t>
      </w:r>
    </w:p>
    <w:p w14:paraId="56EEB320" w14:textId="436A1FE9" w:rsidR="00F53505" w:rsidRPr="00F53505" w:rsidRDefault="00F53505" w:rsidP="00CC75A2">
      <w:pPr>
        <w:pStyle w:val="ListParagraph"/>
        <w:numPr>
          <w:ilvl w:val="0"/>
          <w:numId w:val="6"/>
        </w:numPr>
        <w:spacing w:after="240" w:line="240" w:lineRule="auto"/>
        <w:jc w:val="both"/>
        <w:rPr>
          <w:rFonts w:ascii="Arial" w:hAnsi="Arial" w:cs="Arial"/>
        </w:rPr>
      </w:pPr>
      <w:r>
        <w:rPr>
          <w:rFonts w:ascii="Arial" w:hAnsi="Arial" w:cs="Arial"/>
        </w:rPr>
        <w:t>To have and maintain professional accreditation with the BABCP</w:t>
      </w:r>
      <w:r w:rsidR="004D33B3">
        <w:rPr>
          <w:rFonts w:ascii="Arial" w:hAnsi="Arial" w:cs="Arial"/>
        </w:rPr>
        <w:t xml:space="preserve"> or BPS</w:t>
      </w:r>
      <w:r>
        <w:rPr>
          <w:rFonts w:ascii="Arial" w:hAnsi="Arial" w:cs="Arial"/>
        </w:rPr>
        <w:t>.</w:t>
      </w:r>
    </w:p>
    <w:p w14:paraId="0CF03D43" w14:textId="77777777" w:rsidR="008571D6" w:rsidRPr="00F011B7" w:rsidRDefault="008571D6" w:rsidP="008571D6">
      <w:pPr>
        <w:pStyle w:val="BodyText3"/>
        <w:jc w:val="both"/>
        <w:rPr>
          <w:rFonts w:ascii="Arial" w:hAnsi="Arial" w:cs="Arial"/>
          <w:sz w:val="22"/>
          <w:szCs w:val="22"/>
        </w:rPr>
      </w:pPr>
    </w:p>
    <w:p w14:paraId="776ADD39" w14:textId="77777777" w:rsidR="008571D6" w:rsidRPr="00F011B7" w:rsidRDefault="008571D6" w:rsidP="008571D6">
      <w:pPr>
        <w:pStyle w:val="BodyText3"/>
        <w:jc w:val="both"/>
        <w:rPr>
          <w:rFonts w:ascii="Arial" w:hAnsi="Arial" w:cs="Arial"/>
          <w:b/>
          <w:sz w:val="22"/>
          <w:szCs w:val="22"/>
        </w:rPr>
      </w:pPr>
      <w:r w:rsidRPr="00F011B7">
        <w:rPr>
          <w:rFonts w:ascii="Arial" w:hAnsi="Arial" w:cs="Arial"/>
          <w:b/>
          <w:sz w:val="22"/>
          <w:szCs w:val="22"/>
        </w:rPr>
        <w:t>Teaching, training and supervision</w:t>
      </w:r>
    </w:p>
    <w:p w14:paraId="47F85CB3" w14:textId="0EBB495A" w:rsidR="001F094B" w:rsidRPr="00E57B01" w:rsidRDefault="001F094B" w:rsidP="001F094B">
      <w:pPr>
        <w:pStyle w:val="BodyText3"/>
        <w:numPr>
          <w:ilvl w:val="0"/>
          <w:numId w:val="2"/>
        </w:numPr>
        <w:jc w:val="both"/>
        <w:rPr>
          <w:rFonts w:ascii="Arial" w:hAnsi="Arial" w:cs="Arial"/>
          <w:sz w:val="22"/>
          <w:szCs w:val="22"/>
        </w:rPr>
      </w:pPr>
      <w:r w:rsidRPr="001F094B">
        <w:rPr>
          <w:rFonts w:ascii="Arial" w:hAnsi="Arial" w:cs="Arial"/>
          <w:sz w:val="22"/>
          <w:szCs w:val="22"/>
        </w:rPr>
        <w:t xml:space="preserve">To ensure the development and articulation of best practice in PWP interventions across the service, by continuing to develop the skills of a reflexive and reflective scientist practitioner, taking part in regular </w:t>
      </w:r>
      <w:r>
        <w:rPr>
          <w:rFonts w:ascii="Arial" w:hAnsi="Arial" w:cs="Arial"/>
          <w:sz w:val="22"/>
          <w:szCs w:val="22"/>
        </w:rPr>
        <w:t xml:space="preserve">line management and </w:t>
      </w:r>
      <w:r w:rsidRPr="001F094B">
        <w:rPr>
          <w:rFonts w:ascii="Arial" w:hAnsi="Arial" w:cs="Arial"/>
          <w:sz w:val="22"/>
          <w:szCs w:val="22"/>
        </w:rPr>
        <w:t>clinical supervision and appraisal, and maintaining an active engagement with current developments in the field of PWP interventions and related disciplines.</w:t>
      </w:r>
    </w:p>
    <w:p w14:paraId="7B15481F" w14:textId="77777777" w:rsidR="001F094B" w:rsidRDefault="001F094B" w:rsidP="001F094B">
      <w:pPr>
        <w:pStyle w:val="BodyText3"/>
        <w:numPr>
          <w:ilvl w:val="0"/>
          <w:numId w:val="2"/>
        </w:numPr>
        <w:jc w:val="both"/>
        <w:rPr>
          <w:rFonts w:ascii="Arial" w:hAnsi="Arial" w:cs="Arial"/>
          <w:sz w:val="22"/>
          <w:szCs w:val="22"/>
        </w:rPr>
      </w:pPr>
      <w:r>
        <w:rPr>
          <w:rFonts w:ascii="Arial" w:hAnsi="Arial" w:cs="Arial"/>
          <w:sz w:val="22"/>
          <w:szCs w:val="22"/>
        </w:rPr>
        <w:t>D</w:t>
      </w:r>
      <w:r w:rsidRPr="00F011B7">
        <w:rPr>
          <w:rFonts w:ascii="Arial" w:hAnsi="Arial" w:cs="Arial"/>
          <w:sz w:val="22"/>
          <w:szCs w:val="22"/>
        </w:rPr>
        <w:t>evelop skills and competencies that assist in the delivery of current duties</w:t>
      </w:r>
      <w:r>
        <w:rPr>
          <w:rFonts w:ascii="Arial" w:hAnsi="Arial" w:cs="Arial"/>
          <w:sz w:val="22"/>
          <w:szCs w:val="22"/>
        </w:rPr>
        <w:t xml:space="preserve">, including through attending statutory and mandatory training. </w:t>
      </w:r>
    </w:p>
    <w:p w14:paraId="7400510B" w14:textId="5486625F" w:rsidR="001F094B" w:rsidRPr="001F094B" w:rsidRDefault="001F094B" w:rsidP="001F094B">
      <w:pPr>
        <w:pStyle w:val="BodyText3"/>
        <w:numPr>
          <w:ilvl w:val="0"/>
          <w:numId w:val="2"/>
        </w:numPr>
        <w:jc w:val="both"/>
        <w:rPr>
          <w:rFonts w:ascii="Arial" w:hAnsi="Arial" w:cs="Arial"/>
          <w:sz w:val="22"/>
          <w:szCs w:val="22"/>
        </w:rPr>
      </w:pPr>
      <w:r w:rsidRPr="00CB5214">
        <w:rPr>
          <w:rFonts w:ascii="Arial" w:hAnsi="Arial" w:cs="Arial"/>
          <w:sz w:val="22"/>
          <w:szCs w:val="22"/>
        </w:rPr>
        <w:t>Ensure the maintenance of standards of practice according to the employer and any regulating bodies, and keep up to date on new recommendations/guidelines set by the department of health (e.g. NHS plan, National Service Framework, National Ins</w:t>
      </w:r>
      <w:r>
        <w:rPr>
          <w:rFonts w:ascii="Arial" w:hAnsi="Arial" w:cs="Arial"/>
          <w:sz w:val="22"/>
          <w:szCs w:val="22"/>
        </w:rPr>
        <w:t>titute for Clinical Excellence) through a</w:t>
      </w:r>
      <w:r w:rsidRPr="00E57B01">
        <w:rPr>
          <w:rFonts w:ascii="Arial" w:hAnsi="Arial" w:cs="Arial"/>
          <w:sz w:val="22"/>
          <w:szCs w:val="22"/>
        </w:rPr>
        <w:t>ttend</w:t>
      </w:r>
      <w:r>
        <w:rPr>
          <w:rFonts w:ascii="Arial" w:hAnsi="Arial" w:cs="Arial"/>
          <w:sz w:val="22"/>
          <w:szCs w:val="22"/>
        </w:rPr>
        <w:t>ing</w:t>
      </w:r>
      <w:r w:rsidRPr="00E57B01">
        <w:rPr>
          <w:rFonts w:ascii="Arial" w:hAnsi="Arial" w:cs="Arial"/>
          <w:sz w:val="22"/>
          <w:szCs w:val="22"/>
        </w:rPr>
        <w:t xml:space="preserve"> relevant conferences / workshops in line with identified professional objectives.</w:t>
      </w:r>
    </w:p>
    <w:p w14:paraId="7A20633C" w14:textId="09D6C8AE" w:rsidR="00CB5214" w:rsidRDefault="003E79BE" w:rsidP="00CB5214">
      <w:pPr>
        <w:pStyle w:val="BodyText3"/>
        <w:numPr>
          <w:ilvl w:val="0"/>
          <w:numId w:val="2"/>
        </w:numPr>
        <w:jc w:val="both"/>
        <w:rPr>
          <w:rFonts w:ascii="Arial" w:hAnsi="Arial" w:cs="Arial"/>
          <w:sz w:val="22"/>
          <w:szCs w:val="22"/>
        </w:rPr>
      </w:pPr>
      <w:r w:rsidRPr="00CB5214">
        <w:rPr>
          <w:rFonts w:ascii="Arial" w:hAnsi="Arial" w:cs="Arial"/>
          <w:sz w:val="22"/>
          <w:szCs w:val="22"/>
        </w:rPr>
        <w:t>To provide professional and clinical supervision</w:t>
      </w:r>
      <w:r w:rsidR="00CB5214">
        <w:rPr>
          <w:rFonts w:ascii="Arial" w:hAnsi="Arial" w:cs="Arial"/>
          <w:sz w:val="22"/>
          <w:szCs w:val="22"/>
        </w:rPr>
        <w:t xml:space="preserve"> and training to</w:t>
      </w:r>
      <w:r w:rsidRPr="00CB5214">
        <w:rPr>
          <w:rFonts w:ascii="Arial" w:hAnsi="Arial" w:cs="Arial"/>
          <w:sz w:val="22"/>
          <w:szCs w:val="22"/>
        </w:rPr>
        <w:t xml:space="preserve"> </w:t>
      </w:r>
      <w:r w:rsidR="00CB5214" w:rsidRPr="00CB5214">
        <w:rPr>
          <w:rFonts w:ascii="Arial" w:hAnsi="Arial" w:cs="Arial"/>
          <w:sz w:val="22"/>
          <w:szCs w:val="22"/>
        </w:rPr>
        <w:t>Psychological Wellbeing Prac</w:t>
      </w:r>
      <w:r w:rsidR="00CB5214">
        <w:rPr>
          <w:rFonts w:ascii="Arial" w:hAnsi="Arial" w:cs="Arial"/>
          <w:sz w:val="22"/>
          <w:szCs w:val="22"/>
        </w:rPr>
        <w:t xml:space="preserve">titioner </w:t>
      </w:r>
      <w:r w:rsidR="001F094B">
        <w:rPr>
          <w:rFonts w:ascii="Arial" w:hAnsi="Arial" w:cs="Arial"/>
          <w:sz w:val="22"/>
          <w:szCs w:val="22"/>
        </w:rPr>
        <w:t xml:space="preserve">and other suitable </w:t>
      </w:r>
      <w:r w:rsidR="00CB5214">
        <w:rPr>
          <w:rFonts w:ascii="Arial" w:hAnsi="Arial" w:cs="Arial"/>
          <w:sz w:val="22"/>
          <w:szCs w:val="22"/>
        </w:rPr>
        <w:t xml:space="preserve">roles </w:t>
      </w:r>
      <w:r w:rsidR="001F094B">
        <w:rPr>
          <w:rFonts w:ascii="Arial" w:hAnsi="Arial" w:cs="Arial"/>
          <w:sz w:val="22"/>
          <w:szCs w:val="22"/>
        </w:rPr>
        <w:t xml:space="preserve">identified by the Clinical Lead </w:t>
      </w:r>
      <w:r w:rsidR="00CB5214">
        <w:rPr>
          <w:rFonts w:ascii="Arial" w:hAnsi="Arial" w:cs="Arial"/>
          <w:sz w:val="22"/>
          <w:szCs w:val="22"/>
        </w:rPr>
        <w:t>within the service</w:t>
      </w:r>
    </w:p>
    <w:p w14:paraId="44F85078" w14:textId="73A265B2" w:rsidR="00CE11FC" w:rsidRPr="00CB5214" w:rsidRDefault="00CE11FC" w:rsidP="00CB5214">
      <w:pPr>
        <w:pStyle w:val="BodyText3"/>
        <w:numPr>
          <w:ilvl w:val="0"/>
          <w:numId w:val="2"/>
        </w:numPr>
        <w:jc w:val="both"/>
        <w:rPr>
          <w:rFonts w:ascii="Arial" w:hAnsi="Arial" w:cs="Arial"/>
          <w:sz w:val="22"/>
          <w:szCs w:val="22"/>
        </w:rPr>
      </w:pPr>
      <w:r w:rsidRPr="00CB5214">
        <w:rPr>
          <w:rFonts w:ascii="Arial" w:hAnsi="Arial" w:cs="Arial"/>
          <w:sz w:val="22"/>
          <w:szCs w:val="22"/>
        </w:rPr>
        <w:t>Provide formal training and advice to professionals in partnership organisations (GPs, hospital and community, social care, and voluntary sector staff) relating to aspects of Low intensity psychological interventions.</w:t>
      </w:r>
    </w:p>
    <w:p w14:paraId="2F513DB9" w14:textId="77777777" w:rsidR="008571D6" w:rsidRPr="00F011B7" w:rsidRDefault="008571D6" w:rsidP="008571D6">
      <w:pPr>
        <w:pStyle w:val="BodyText3"/>
        <w:jc w:val="both"/>
        <w:rPr>
          <w:rFonts w:ascii="Arial" w:hAnsi="Arial" w:cs="Arial"/>
          <w:sz w:val="22"/>
          <w:szCs w:val="22"/>
        </w:rPr>
      </w:pPr>
    </w:p>
    <w:p w14:paraId="0A5BFD3B" w14:textId="77777777" w:rsidR="004D33B3" w:rsidRDefault="004D33B3">
      <w:pPr>
        <w:rPr>
          <w:rFonts w:ascii="Arial" w:eastAsia="Calibri" w:hAnsi="Arial" w:cs="Arial"/>
          <w:b/>
        </w:rPr>
      </w:pPr>
      <w:r>
        <w:rPr>
          <w:rFonts w:ascii="Arial" w:hAnsi="Arial" w:cs="Arial"/>
          <w:b/>
        </w:rPr>
        <w:br w:type="page"/>
      </w:r>
    </w:p>
    <w:p w14:paraId="01962A2E" w14:textId="1BEDBC42" w:rsidR="003E79BE" w:rsidRDefault="008571D6" w:rsidP="008571D6">
      <w:pPr>
        <w:pStyle w:val="BodyText3"/>
        <w:jc w:val="both"/>
        <w:rPr>
          <w:rFonts w:ascii="Arial" w:hAnsi="Arial" w:cs="Arial"/>
          <w:b/>
          <w:sz w:val="22"/>
          <w:szCs w:val="22"/>
        </w:rPr>
      </w:pPr>
      <w:r w:rsidRPr="00F011B7">
        <w:rPr>
          <w:rFonts w:ascii="Arial" w:hAnsi="Arial" w:cs="Arial"/>
          <w:b/>
          <w:sz w:val="22"/>
          <w:szCs w:val="22"/>
        </w:rPr>
        <w:lastRenderedPageBreak/>
        <w:t>Management, recruitment and service development</w:t>
      </w:r>
    </w:p>
    <w:p w14:paraId="605DF0EA" w14:textId="0597129D" w:rsidR="00CB5214" w:rsidRDefault="003E79BE" w:rsidP="00CB5214">
      <w:pPr>
        <w:pStyle w:val="BodyText3"/>
        <w:numPr>
          <w:ilvl w:val="0"/>
          <w:numId w:val="2"/>
        </w:numPr>
        <w:jc w:val="both"/>
        <w:rPr>
          <w:rFonts w:ascii="Arial" w:hAnsi="Arial" w:cs="Arial"/>
          <w:sz w:val="22"/>
          <w:szCs w:val="22"/>
        </w:rPr>
      </w:pPr>
      <w:r w:rsidRPr="00CB5214">
        <w:rPr>
          <w:rFonts w:ascii="Arial" w:hAnsi="Arial" w:cs="Arial"/>
          <w:sz w:val="22"/>
          <w:szCs w:val="22"/>
        </w:rPr>
        <w:t xml:space="preserve">To provide direct line management of team members as delegated by the Clinical Lead. </w:t>
      </w:r>
    </w:p>
    <w:p w14:paraId="19112283" w14:textId="57D8C34B" w:rsidR="00DC027C" w:rsidRDefault="00CE11FC" w:rsidP="00DC027C">
      <w:pPr>
        <w:pStyle w:val="BodyText3"/>
        <w:numPr>
          <w:ilvl w:val="0"/>
          <w:numId w:val="2"/>
        </w:numPr>
        <w:jc w:val="both"/>
        <w:rPr>
          <w:rFonts w:ascii="Arial" w:hAnsi="Arial" w:cs="Arial"/>
          <w:sz w:val="22"/>
          <w:szCs w:val="22"/>
        </w:rPr>
      </w:pPr>
      <w:r w:rsidRPr="001F094B">
        <w:rPr>
          <w:rFonts w:ascii="Arial" w:hAnsi="Arial" w:cs="Arial"/>
          <w:sz w:val="22"/>
          <w:szCs w:val="22"/>
        </w:rPr>
        <w:t>Contribute to the development and maintenance of systems for the clinical and professional supervision and support of trainee and qualified Low Intensity Therapists across the service, including systems for effective recruitment, professional appraisal, and the identification of CPD needs in consultation with Clinical Supervisors for Low Intensity Th</w:t>
      </w:r>
      <w:r w:rsidR="001F094B">
        <w:rPr>
          <w:rFonts w:ascii="Arial" w:hAnsi="Arial" w:cs="Arial"/>
          <w:sz w:val="22"/>
          <w:szCs w:val="22"/>
        </w:rPr>
        <w:t>erapists and senior clinical team.</w:t>
      </w:r>
    </w:p>
    <w:p w14:paraId="37EEA6F2" w14:textId="2A109263" w:rsidR="005E4FBD" w:rsidRDefault="00DC027C" w:rsidP="005E4FBD">
      <w:pPr>
        <w:pStyle w:val="BodyText3"/>
        <w:numPr>
          <w:ilvl w:val="0"/>
          <w:numId w:val="2"/>
        </w:numPr>
        <w:jc w:val="both"/>
        <w:rPr>
          <w:rFonts w:ascii="Arial" w:hAnsi="Arial" w:cs="Arial"/>
          <w:sz w:val="22"/>
          <w:szCs w:val="22"/>
        </w:rPr>
      </w:pPr>
      <w:r>
        <w:rPr>
          <w:rFonts w:ascii="Arial" w:hAnsi="Arial" w:cs="Arial"/>
          <w:sz w:val="22"/>
          <w:szCs w:val="22"/>
        </w:rPr>
        <w:t xml:space="preserve">To hold </w:t>
      </w:r>
      <w:r w:rsidR="00E466E5">
        <w:rPr>
          <w:rFonts w:ascii="Arial" w:hAnsi="Arial" w:cs="Arial"/>
          <w:sz w:val="22"/>
          <w:szCs w:val="22"/>
        </w:rPr>
        <w:t>a lead area</w:t>
      </w:r>
      <w:r>
        <w:rPr>
          <w:rFonts w:ascii="Arial" w:hAnsi="Arial" w:cs="Arial"/>
          <w:sz w:val="22"/>
          <w:szCs w:val="22"/>
        </w:rPr>
        <w:t xml:space="preserve"> </w:t>
      </w:r>
      <w:r w:rsidR="00CD06D0">
        <w:rPr>
          <w:rFonts w:ascii="Arial" w:hAnsi="Arial" w:cs="Arial"/>
          <w:sz w:val="22"/>
          <w:szCs w:val="22"/>
        </w:rPr>
        <w:t xml:space="preserve">in line </w:t>
      </w:r>
      <w:r w:rsidR="005E4FBD">
        <w:rPr>
          <w:rFonts w:ascii="Arial" w:hAnsi="Arial" w:cs="Arial"/>
          <w:sz w:val="22"/>
          <w:szCs w:val="22"/>
        </w:rPr>
        <w:t xml:space="preserve">with the service needs and </w:t>
      </w:r>
      <w:r w:rsidR="00D225B4">
        <w:rPr>
          <w:rFonts w:ascii="Arial" w:hAnsi="Arial" w:cs="Arial"/>
          <w:sz w:val="22"/>
          <w:szCs w:val="22"/>
        </w:rPr>
        <w:t xml:space="preserve">demonstrate a </w:t>
      </w:r>
      <w:r w:rsidR="005E4FBD">
        <w:rPr>
          <w:rFonts w:ascii="Arial" w:hAnsi="Arial" w:cs="Arial"/>
          <w:sz w:val="22"/>
          <w:szCs w:val="22"/>
        </w:rPr>
        <w:t>commitment to service development and quality improvement.</w:t>
      </w:r>
    </w:p>
    <w:p w14:paraId="58CCB1B6" w14:textId="5F393104" w:rsidR="00FC02BA" w:rsidRPr="005E4FBD" w:rsidRDefault="00FC02BA" w:rsidP="005E4FBD">
      <w:pPr>
        <w:pStyle w:val="BodyText3"/>
        <w:numPr>
          <w:ilvl w:val="0"/>
          <w:numId w:val="2"/>
        </w:numPr>
        <w:jc w:val="both"/>
        <w:rPr>
          <w:rFonts w:ascii="Arial" w:hAnsi="Arial" w:cs="Arial"/>
          <w:sz w:val="22"/>
          <w:szCs w:val="22"/>
        </w:rPr>
      </w:pPr>
      <w:r>
        <w:rPr>
          <w:rFonts w:ascii="Arial" w:hAnsi="Arial" w:cs="Arial"/>
          <w:sz w:val="22"/>
          <w:szCs w:val="22"/>
        </w:rPr>
        <w:t xml:space="preserve">To support with the recruitment into Step 2 roles. To liaise with other partners involved in the recruitment process including HR and training partners. Some recruitment is held as a tri-borough and would require liaison and management of recruitment with other West London NHS </w:t>
      </w:r>
      <w:r w:rsidR="001A356E" w:rsidRPr="0061339C">
        <w:rPr>
          <w:rFonts w:ascii="Arial" w:hAnsi="Arial" w:cs="Arial"/>
          <w:color w:val="231F20"/>
          <w:sz w:val="22"/>
          <w:szCs w:val="22"/>
        </w:rPr>
        <w:t xml:space="preserve">Talking Therapies </w:t>
      </w:r>
      <w:r>
        <w:rPr>
          <w:rFonts w:ascii="Arial" w:hAnsi="Arial" w:cs="Arial"/>
          <w:sz w:val="22"/>
          <w:szCs w:val="22"/>
        </w:rPr>
        <w:t>services.</w:t>
      </w:r>
    </w:p>
    <w:p w14:paraId="3D748B3F" w14:textId="0DEA94EA" w:rsidR="001F094B" w:rsidRDefault="001F094B" w:rsidP="008571D6">
      <w:pPr>
        <w:pStyle w:val="BodyText3"/>
        <w:jc w:val="both"/>
        <w:rPr>
          <w:rFonts w:ascii="Arial" w:hAnsi="Arial" w:cs="Arial"/>
          <w:sz w:val="22"/>
          <w:szCs w:val="22"/>
        </w:rPr>
      </w:pPr>
    </w:p>
    <w:p w14:paraId="380EF1F8" w14:textId="159CDA6F" w:rsidR="008571D6" w:rsidRPr="00F011B7" w:rsidRDefault="008571D6" w:rsidP="008571D6">
      <w:pPr>
        <w:pStyle w:val="BodyText3"/>
        <w:jc w:val="both"/>
        <w:rPr>
          <w:rFonts w:ascii="Arial" w:hAnsi="Arial" w:cs="Arial"/>
          <w:b/>
          <w:sz w:val="22"/>
          <w:szCs w:val="22"/>
        </w:rPr>
      </w:pPr>
      <w:r w:rsidRPr="00F011B7">
        <w:rPr>
          <w:rFonts w:ascii="Arial" w:hAnsi="Arial" w:cs="Arial"/>
          <w:b/>
          <w:sz w:val="22"/>
          <w:szCs w:val="22"/>
        </w:rPr>
        <w:t xml:space="preserve">IT responsibilities </w:t>
      </w:r>
    </w:p>
    <w:p w14:paraId="2EE02D66" w14:textId="77777777" w:rsidR="003E79BE" w:rsidRPr="001F094B" w:rsidRDefault="003E79BE" w:rsidP="001F094B">
      <w:pPr>
        <w:pStyle w:val="BodyText3"/>
        <w:numPr>
          <w:ilvl w:val="0"/>
          <w:numId w:val="2"/>
        </w:numPr>
        <w:jc w:val="both"/>
        <w:rPr>
          <w:rFonts w:ascii="Arial" w:hAnsi="Arial" w:cs="Arial"/>
          <w:sz w:val="22"/>
          <w:szCs w:val="22"/>
        </w:rPr>
      </w:pPr>
      <w:r w:rsidRPr="001F094B">
        <w:rPr>
          <w:rFonts w:ascii="Arial" w:hAnsi="Arial" w:cs="Arial"/>
          <w:sz w:val="22"/>
          <w:szCs w:val="22"/>
        </w:rPr>
        <w:t>To maintain the highest standards of clinical record keeping including electronic data entry and recording, report writing and the responsible exercise of professional self-governance in accordance with professional codes of practice of the British Psychological Society and WL NHS Trust policies and procedures.</w:t>
      </w:r>
    </w:p>
    <w:p w14:paraId="03DDCFCC" w14:textId="5756C21B" w:rsidR="003E79BE" w:rsidRPr="001F094B" w:rsidRDefault="003E79BE" w:rsidP="001F094B">
      <w:pPr>
        <w:pStyle w:val="BodyText3"/>
        <w:numPr>
          <w:ilvl w:val="0"/>
          <w:numId w:val="2"/>
        </w:numPr>
        <w:jc w:val="both"/>
        <w:rPr>
          <w:rFonts w:ascii="Arial" w:hAnsi="Arial" w:cs="Arial"/>
          <w:sz w:val="22"/>
          <w:szCs w:val="22"/>
        </w:rPr>
      </w:pPr>
      <w:r w:rsidRPr="001F094B">
        <w:rPr>
          <w:rFonts w:ascii="Arial" w:hAnsi="Arial" w:cs="Arial"/>
          <w:sz w:val="22"/>
          <w:szCs w:val="22"/>
        </w:rPr>
        <w:t xml:space="preserve">To create or format databases or spreadsheets using computerised systems where appropriate, such as SPSS, Excel spreadsheets and other packages.  To input data and generate reports.  To use </w:t>
      </w:r>
      <w:r w:rsidR="00C2538D" w:rsidRPr="001F094B">
        <w:rPr>
          <w:rFonts w:ascii="Arial" w:hAnsi="Arial" w:cs="Arial"/>
          <w:sz w:val="22"/>
          <w:szCs w:val="22"/>
        </w:rPr>
        <w:t>literature,</w:t>
      </w:r>
      <w:r w:rsidRPr="001F094B">
        <w:rPr>
          <w:rFonts w:ascii="Arial" w:hAnsi="Arial" w:cs="Arial"/>
          <w:sz w:val="22"/>
          <w:szCs w:val="22"/>
        </w:rPr>
        <w:t xml:space="preserve"> search systems.</w:t>
      </w:r>
      <w:r w:rsidRPr="001F094B">
        <w:rPr>
          <w:rFonts w:ascii="Arial" w:hAnsi="Arial" w:cs="Arial"/>
          <w:sz w:val="22"/>
          <w:szCs w:val="22"/>
        </w:rPr>
        <w:tab/>
      </w:r>
    </w:p>
    <w:p w14:paraId="2DD654AE" w14:textId="77777777" w:rsidR="00FC4C51" w:rsidRDefault="00FC4C51" w:rsidP="008571D6">
      <w:pPr>
        <w:pStyle w:val="BodyText3"/>
        <w:jc w:val="both"/>
        <w:rPr>
          <w:rFonts w:ascii="Arial" w:hAnsi="Arial" w:cs="Arial"/>
          <w:b/>
          <w:sz w:val="22"/>
          <w:szCs w:val="22"/>
        </w:rPr>
      </w:pPr>
    </w:p>
    <w:p w14:paraId="2A3116D0" w14:textId="2E0FC3C6" w:rsidR="008571D6" w:rsidRPr="00F011B7" w:rsidRDefault="008571D6" w:rsidP="008571D6">
      <w:pPr>
        <w:pStyle w:val="BodyText3"/>
        <w:jc w:val="both"/>
        <w:rPr>
          <w:rFonts w:ascii="Arial" w:hAnsi="Arial" w:cs="Arial"/>
          <w:b/>
          <w:sz w:val="22"/>
          <w:szCs w:val="22"/>
        </w:rPr>
      </w:pPr>
      <w:r w:rsidRPr="00F011B7">
        <w:rPr>
          <w:rFonts w:ascii="Arial" w:hAnsi="Arial" w:cs="Arial"/>
          <w:b/>
          <w:sz w:val="22"/>
          <w:szCs w:val="22"/>
        </w:rPr>
        <w:t>Research and service evaluation</w:t>
      </w:r>
    </w:p>
    <w:p w14:paraId="36809DAB" w14:textId="18CA0102" w:rsidR="00CE11FC" w:rsidRDefault="00CE11FC" w:rsidP="008D6944">
      <w:pPr>
        <w:pStyle w:val="BodyText3"/>
        <w:numPr>
          <w:ilvl w:val="0"/>
          <w:numId w:val="4"/>
        </w:numPr>
        <w:jc w:val="both"/>
        <w:rPr>
          <w:rFonts w:ascii="Arial" w:hAnsi="Arial" w:cs="Arial"/>
          <w:sz w:val="22"/>
          <w:szCs w:val="22"/>
        </w:rPr>
      </w:pPr>
      <w:r w:rsidRPr="00FC4C51">
        <w:rPr>
          <w:rFonts w:ascii="Arial" w:hAnsi="Arial" w:cs="Arial"/>
          <w:sz w:val="22"/>
          <w:szCs w:val="22"/>
        </w:rPr>
        <w:t>To be actively involved in the development, implementation, evaluation and monitoring of the service’s governance and operational policies through the deployment of professional skills in research, service evaluation and audit.</w:t>
      </w:r>
    </w:p>
    <w:p w14:paraId="3844FAEF" w14:textId="736D2F2D" w:rsidR="008571D6" w:rsidRPr="00F011B7" w:rsidRDefault="009268BC" w:rsidP="008D6944">
      <w:pPr>
        <w:pStyle w:val="BodyText3"/>
        <w:numPr>
          <w:ilvl w:val="0"/>
          <w:numId w:val="4"/>
        </w:numPr>
        <w:jc w:val="both"/>
        <w:rPr>
          <w:rFonts w:ascii="Arial" w:hAnsi="Arial" w:cs="Arial"/>
          <w:sz w:val="22"/>
          <w:szCs w:val="22"/>
        </w:rPr>
      </w:pPr>
      <w:r>
        <w:rPr>
          <w:rFonts w:ascii="Arial" w:hAnsi="Arial" w:cs="Arial"/>
          <w:sz w:val="22"/>
          <w:szCs w:val="22"/>
        </w:rPr>
        <w:t>To work with</w:t>
      </w:r>
      <w:r w:rsidR="008571D6" w:rsidRPr="00F011B7">
        <w:rPr>
          <w:rFonts w:ascii="Arial" w:hAnsi="Arial" w:cs="Arial"/>
          <w:sz w:val="22"/>
          <w:szCs w:val="22"/>
        </w:rPr>
        <w:t xml:space="preserve"> senior members of the team</w:t>
      </w:r>
      <w:r>
        <w:rPr>
          <w:rFonts w:ascii="Arial" w:hAnsi="Arial" w:cs="Arial"/>
          <w:sz w:val="22"/>
          <w:szCs w:val="22"/>
        </w:rPr>
        <w:t xml:space="preserve"> to</w:t>
      </w:r>
      <w:r w:rsidR="008571D6" w:rsidRPr="00F011B7">
        <w:rPr>
          <w:rFonts w:ascii="Arial" w:hAnsi="Arial" w:cs="Arial"/>
          <w:sz w:val="22"/>
          <w:szCs w:val="22"/>
        </w:rPr>
        <w:t xml:space="preserve"> assist in the design and implementation of audit and service evaluation projects</w:t>
      </w:r>
      <w:r w:rsidR="00CE11FC">
        <w:rPr>
          <w:rFonts w:ascii="Arial" w:hAnsi="Arial" w:cs="Arial"/>
          <w:sz w:val="22"/>
          <w:szCs w:val="22"/>
        </w:rPr>
        <w:t xml:space="preserve"> to improve service performance</w:t>
      </w:r>
      <w:r w:rsidR="008571D6" w:rsidRPr="00F011B7">
        <w:rPr>
          <w:rFonts w:ascii="Arial" w:hAnsi="Arial" w:cs="Arial"/>
          <w:sz w:val="22"/>
          <w:szCs w:val="22"/>
        </w:rPr>
        <w:t>.</w:t>
      </w:r>
    </w:p>
    <w:p w14:paraId="495B86B4" w14:textId="4A2FB2B5" w:rsidR="008571D6" w:rsidRDefault="008571D6" w:rsidP="008D6944">
      <w:pPr>
        <w:pStyle w:val="BodyText3"/>
        <w:numPr>
          <w:ilvl w:val="0"/>
          <w:numId w:val="4"/>
        </w:numPr>
        <w:jc w:val="both"/>
        <w:rPr>
          <w:rFonts w:ascii="Arial" w:hAnsi="Arial" w:cs="Arial"/>
          <w:sz w:val="22"/>
          <w:szCs w:val="22"/>
        </w:rPr>
      </w:pPr>
      <w:r w:rsidRPr="00F011B7">
        <w:rPr>
          <w:rFonts w:ascii="Arial" w:hAnsi="Arial" w:cs="Arial"/>
          <w:sz w:val="22"/>
          <w:szCs w:val="22"/>
        </w:rPr>
        <w:t xml:space="preserve">To undertake searches of evidence-based literature and research to assist members of the </w:t>
      </w:r>
      <w:r w:rsidR="001A356E" w:rsidRPr="0061339C">
        <w:rPr>
          <w:rFonts w:ascii="Arial" w:hAnsi="Arial" w:cs="Arial"/>
          <w:color w:val="231F20"/>
          <w:sz w:val="22"/>
          <w:szCs w:val="22"/>
        </w:rPr>
        <w:t xml:space="preserve">Talking Therapies </w:t>
      </w:r>
      <w:r w:rsidRPr="00F011B7">
        <w:rPr>
          <w:rFonts w:ascii="Arial" w:hAnsi="Arial" w:cs="Arial"/>
          <w:sz w:val="22"/>
          <w:szCs w:val="22"/>
        </w:rPr>
        <w:t>team.</w:t>
      </w:r>
    </w:p>
    <w:p w14:paraId="5CE40575" w14:textId="75701CA3" w:rsidR="003E79BE" w:rsidRPr="00FC4C51" w:rsidRDefault="009268BC" w:rsidP="00FC4C51">
      <w:pPr>
        <w:numPr>
          <w:ilvl w:val="0"/>
          <w:numId w:val="4"/>
        </w:numPr>
        <w:spacing w:after="240" w:line="240" w:lineRule="auto"/>
        <w:rPr>
          <w:rFonts w:ascii="Arial" w:hAnsi="Arial" w:cs="Arial"/>
        </w:rPr>
      </w:pPr>
      <w:r w:rsidRPr="00EC6055">
        <w:rPr>
          <w:rFonts w:ascii="Arial" w:hAnsi="Arial" w:cs="Arial"/>
        </w:rPr>
        <w:t>To utilise theory, evidence-based literature and research to support evidence based practice in individual work and work with other team members.</w:t>
      </w:r>
    </w:p>
    <w:p w14:paraId="6333AB4C" w14:textId="1A0E7D9E" w:rsidR="003E79BE" w:rsidRPr="00FC4C51" w:rsidRDefault="003E79BE" w:rsidP="00FC4C51">
      <w:pPr>
        <w:pStyle w:val="BodyText3"/>
        <w:numPr>
          <w:ilvl w:val="0"/>
          <w:numId w:val="4"/>
        </w:numPr>
        <w:jc w:val="both"/>
        <w:rPr>
          <w:rFonts w:ascii="Arial" w:hAnsi="Arial" w:cs="Arial"/>
          <w:sz w:val="22"/>
          <w:szCs w:val="22"/>
        </w:rPr>
      </w:pPr>
      <w:r w:rsidRPr="00FC4C51">
        <w:rPr>
          <w:rFonts w:ascii="Arial" w:hAnsi="Arial" w:cs="Arial"/>
          <w:sz w:val="22"/>
          <w:szCs w:val="22"/>
        </w:rPr>
        <w:t xml:space="preserve">To undertake project management, including complex audit and service evaluation, with colleagues within the service to help develop service provision. </w:t>
      </w:r>
    </w:p>
    <w:p w14:paraId="07645DB4" w14:textId="77777777" w:rsidR="008571D6" w:rsidRPr="00F011B7" w:rsidRDefault="008571D6" w:rsidP="008571D6">
      <w:pPr>
        <w:pStyle w:val="BodyText3"/>
        <w:jc w:val="both"/>
        <w:rPr>
          <w:rFonts w:ascii="Arial" w:hAnsi="Arial" w:cs="Arial"/>
          <w:sz w:val="22"/>
          <w:szCs w:val="22"/>
        </w:rPr>
      </w:pPr>
    </w:p>
    <w:p w14:paraId="306B7618" w14:textId="77777777" w:rsidR="008571D6" w:rsidRPr="00F011B7" w:rsidRDefault="008571D6" w:rsidP="008571D6">
      <w:pPr>
        <w:pStyle w:val="BodyText3"/>
        <w:jc w:val="both"/>
        <w:rPr>
          <w:rFonts w:ascii="Arial" w:hAnsi="Arial" w:cs="Arial"/>
          <w:sz w:val="22"/>
          <w:szCs w:val="22"/>
        </w:rPr>
      </w:pPr>
      <w:r w:rsidRPr="00F011B7">
        <w:rPr>
          <w:rFonts w:ascii="Arial" w:hAnsi="Arial" w:cs="Arial"/>
          <w:b/>
          <w:sz w:val="22"/>
          <w:szCs w:val="22"/>
        </w:rPr>
        <w:t>General</w:t>
      </w:r>
    </w:p>
    <w:p w14:paraId="259E36EF" w14:textId="77777777" w:rsidR="008571D6" w:rsidRPr="00F011B7" w:rsidRDefault="008571D6" w:rsidP="008D6944">
      <w:pPr>
        <w:pStyle w:val="BodyText3"/>
        <w:numPr>
          <w:ilvl w:val="0"/>
          <w:numId w:val="5"/>
        </w:numPr>
        <w:jc w:val="both"/>
        <w:rPr>
          <w:rFonts w:ascii="Arial" w:hAnsi="Arial" w:cs="Arial"/>
          <w:sz w:val="22"/>
          <w:szCs w:val="22"/>
        </w:rPr>
      </w:pPr>
      <w:r w:rsidRPr="00F011B7">
        <w:rPr>
          <w:rFonts w:ascii="Arial" w:hAnsi="Arial" w:cs="Arial"/>
          <w:sz w:val="22"/>
          <w:szCs w:val="22"/>
        </w:rPr>
        <w:t>To contribute to the development and maintenance of the highest professional standards of practice, through active participation in internal and external CPD training and development programmes, in consultation with the post holder’s professional and team/operational manager(s).</w:t>
      </w:r>
    </w:p>
    <w:p w14:paraId="41AE3BDA" w14:textId="77777777" w:rsidR="008571D6" w:rsidRPr="00F011B7" w:rsidRDefault="008571D6" w:rsidP="008D6944">
      <w:pPr>
        <w:pStyle w:val="BodyText3"/>
        <w:numPr>
          <w:ilvl w:val="0"/>
          <w:numId w:val="5"/>
        </w:numPr>
        <w:jc w:val="both"/>
        <w:rPr>
          <w:rFonts w:ascii="Arial" w:hAnsi="Arial" w:cs="Arial"/>
          <w:sz w:val="22"/>
          <w:szCs w:val="22"/>
        </w:rPr>
      </w:pPr>
      <w:r w:rsidRPr="00F011B7">
        <w:rPr>
          <w:rFonts w:ascii="Arial" w:hAnsi="Arial" w:cs="Arial"/>
          <w:sz w:val="22"/>
          <w:szCs w:val="22"/>
        </w:rPr>
        <w:lastRenderedPageBreak/>
        <w:t>To maintain the highest standards of clinical record keeping including electronic data entry and recording, report writing and the responsible exercise of professional self-governance in accordance with professional codes of practice of th</w:t>
      </w:r>
      <w:r w:rsidR="00340CE9">
        <w:rPr>
          <w:rFonts w:ascii="Arial" w:hAnsi="Arial" w:cs="Arial"/>
          <w:sz w:val="22"/>
          <w:szCs w:val="22"/>
        </w:rPr>
        <w:t xml:space="preserve">e British Psychological Society, the BABCP </w:t>
      </w:r>
      <w:r w:rsidRPr="00F011B7">
        <w:rPr>
          <w:rFonts w:ascii="Arial" w:hAnsi="Arial" w:cs="Arial"/>
          <w:sz w:val="22"/>
          <w:szCs w:val="22"/>
        </w:rPr>
        <w:t>and Trust policies and procedures.</w:t>
      </w:r>
    </w:p>
    <w:p w14:paraId="543AE98B" w14:textId="77777777" w:rsidR="008571D6" w:rsidRPr="00F011B7" w:rsidRDefault="008571D6" w:rsidP="008D6944">
      <w:pPr>
        <w:pStyle w:val="BodyText3"/>
        <w:numPr>
          <w:ilvl w:val="0"/>
          <w:numId w:val="5"/>
        </w:numPr>
        <w:jc w:val="both"/>
        <w:rPr>
          <w:rFonts w:ascii="Arial" w:hAnsi="Arial" w:cs="Arial"/>
          <w:sz w:val="22"/>
          <w:szCs w:val="22"/>
        </w:rPr>
      </w:pPr>
      <w:r w:rsidRPr="00F011B7">
        <w:rPr>
          <w:rFonts w:ascii="Arial" w:hAnsi="Arial" w:cs="Arial"/>
          <w:sz w:val="22"/>
          <w:szCs w:val="22"/>
        </w:rPr>
        <w:t xml:space="preserve">To undertake specific administrative duties as required.  </w:t>
      </w:r>
    </w:p>
    <w:p w14:paraId="731E610B" w14:textId="098B9FDC" w:rsidR="008571D6" w:rsidRPr="00F011B7" w:rsidRDefault="008571D6" w:rsidP="008D6944">
      <w:pPr>
        <w:pStyle w:val="BodyText3"/>
        <w:numPr>
          <w:ilvl w:val="0"/>
          <w:numId w:val="5"/>
        </w:numPr>
        <w:jc w:val="both"/>
        <w:rPr>
          <w:rFonts w:ascii="Arial" w:hAnsi="Arial" w:cs="Arial"/>
          <w:sz w:val="22"/>
          <w:szCs w:val="22"/>
        </w:rPr>
      </w:pPr>
      <w:r w:rsidRPr="00F011B7">
        <w:rPr>
          <w:rFonts w:ascii="Arial" w:hAnsi="Arial" w:cs="Arial"/>
          <w:sz w:val="22"/>
          <w:szCs w:val="22"/>
        </w:rPr>
        <w:t xml:space="preserve">To perform other duties of a similar kind appropriate to the grade, which may be required by the Clinical </w:t>
      </w:r>
      <w:r w:rsidR="0038799A" w:rsidRPr="00F011B7">
        <w:rPr>
          <w:rFonts w:ascii="Arial" w:hAnsi="Arial" w:cs="Arial"/>
          <w:sz w:val="22"/>
          <w:szCs w:val="22"/>
        </w:rPr>
        <w:t>Lead.</w:t>
      </w:r>
    </w:p>
    <w:p w14:paraId="4BAA2B77" w14:textId="77777777" w:rsidR="009268BC" w:rsidRPr="00340CE9" w:rsidRDefault="009268BC" w:rsidP="008D6944">
      <w:pPr>
        <w:numPr>
          <w:ilvl w:val="0"/>
          <w:numId w:val="5"/>
        </w:numPr>
        <w:spacing w:after="240" w:line="240" w:lineRule="auto"/>
        <w:rPr>
          <w:rFonts w:ascii="Arial" w:hAnsi="Arial" w:cs="Arial"/>
        </w:rPr>
      </w:pPr>
      <w:r w:rsidRPr="00EC6055">
        <w:rPr>
          <w:rFonts w:ascii="Arial" w:hAnsi="Arial" w:cs="Arial"/>
        </w:rPr>
        <w:t>To maintain up to date knowledge of legislation, national and local policies and issues in relation to both the specific client group and mental health.</w:t>
      </w:r>
    </w:p>
    <w:p w14:paraId="5A524155" w14:textId="77777777" w:rsidR="008571D6" w:rsidRPr="00F011B7" w:rsidRDefault="008571D6" w:rsidP="008571D6">
      <w:pPr>
        <w:spacing w:after="0" w:line="240" w:lineRule="auto"/>
        <w:jc w:val="both"/>
        <w:rPr>
          <w:rFonts w:ascii="Arial" w:hAnsi="Arial" w:cs="Arial"/>
          <w:b/>
          <w:bCs/>
          <w:u w:val="single"/>
        </w:rPr>
      </w:pPr>
      <w:r w:rsidRPr="00F011B7">
        <w:rPr>
          <w:rFonts w:ascii="Arial" w:hAnsi="Arial" w:cs="Arial"/>
          <w:b/>
          <w:bCs/>
          <w:u w:val="single"/>
        </w:rPr>
        <w:t>Financial</w:t>
      </w:r>
    </w:p>
    <w:p w14:paraId="20A13033" w14:textId="77777777" w:rsidR="008571D6" w:rsidRDefault="008571D6" w:rsidP="008571D6">
      <w:pPr>
        <w:spacing w:after="0" w:line="240" w:lineRule="auto"/>
        <w:rPr>
          <w:rFonts w:ascii="Arial" w:hAnsi="Arial" w:cs="Arial"/>
          <w:color w:val="A6A6A6"/>
          <w:sz w:val="20"/>
        </w:rPr>
      </w:pPr>
    </w:p>
    <w:p w14:paraId="62C2D198" w14:textId="77777777" w:rsidR="008571D6" w:rsidRPr="00EC6055" w:rsidRDefault="008571D6" w:rsidP="008D6944">
      <w:pPr>
        <w:pStyle w:val="ListParagraph"/>
        <w:numPr>
          <w:ilvl w:val="0"/>
          <w:numId w:val="5"/>
        </w:numPr>
        <w:spacing w:after="0" w:line="240" w:lineRule="auto"/>
        <w:jc w:val="both"/>
        <w:rPr>
          <w:rFonts w:ascii="Arial" w:hAnsi="Arial" w:cs="Arial"/>
          <w:bCs/>
        </w:rPr>
      </w:pPr>
      <w:r w:rsidRPr="00EC6055">
        <w:rPr>
          <w:rFonts w:ascii="Arial" w:hAnsi="Arial" w:cs="Arial"/>
          <w:bCs/>
        </w:rPr>
        <w:t>No budgetary responsibilities</w:t>
      </w:r>
    </w:p>
    <w:p w14:paraId="66EF8F7B" w14:textId="77777777" w:rsidR="008571D6" w:rsidRPr="00F011B7" w:rsidRDefault="008571D6" w:rsidP="00340CE9">
      <w:pPr>
        <w:pStyle w:val="BodyText3"/>
        <w:jc w:val="both"/>
        <w:rPr>
          <w:rFonts w:ascii="Arial" w:hAnsi="Arial" w:cs="Arial"/>
          <w:sz w:val="22"/>
          <w:szCs w:val="22"/>
        </w:rPr>
      </w:pPr>
    </w:p>
    <w:p w14:paraId="0F6044AB" w14:textId="77777777" w:rsidR="008571D6" w:rsidRPr="00F011B7" w:rsidRDefault="008571D6" w:rsidP="008571D6">
      <w:pPr>
        <w:pStyle w:val="BodyText3"/>
        <w:jc w:val="both"/>
        <w:rPr>
          <w:rFonts w:ascii="Arial" w:hAnsi="Arial" w:cs="Arial"/>
          <w:b/>
          <w:sz w:val="22"/>
          <w:szCs w:val="22"/>
        </w:rPr>
      </w:pPr>
      <w:r w:rsidRPr="00F011B7">
        <w:rPr>
          <w:rFonts w:ascii="Arial" w:hAnsi="Arial" w:cs="Arial"/>
          <w:b/>
          <w:sz w:val="22"/>
          <w:szCs w:val="22"/>
        </w:rPr>
        <w:t>To be noted:</w:t>
      </w:r>
    </w:p>
    <w:p w14:paraId="7B370592" w14:textId="77777777" w:rsidR="00340CE9" w:rsidRPr="008D6944" w:rsidRDefault="00340CE9" w:rsidP="00340CE9">
      <w:pPr>
        <w:rPr>
          <w:rFonts w:ascii="Arial" w:hAnsi="Arial" w:cs="Arial"/>
          <w:b/>
          <w:bCs/>
          <w:i/>
          <w:iCs/>
        </w:rPr>
      </w:pPr>
      <w:r w:rsidRPr="008D6944">
        <w:rPr>
          <w:rFonts w:ascii="Arial" w:hAnsi="Arial" w:cs="Arial"/>
          <w:b/>
          <w:bCs/>
          <w:i/>
          <w:iCs/>
        </w:rPr>
        <w:t xml:space="preserve">This is not an exhaustive list of duties and responsibilities and in discussion with the manager the </w:t>
      </w:r>
      <w:r w:rsidR="00990395" w:rsidRPr="008D6944">
        <w:rPr>
          <w:rFonts w:ascii="Arial" w:hAnsi="Arial" w:cs="Arial"/>
          <w:b/>
          <w:bCs/>
          <w:i/>
          <w:iCs/>
        </w:rPr>
        <w:t>post holder</w:t>
      </w:r>
      <w:r w:rsidRPr="008D6944">
        <w:rPr>
          <w:rFonts w:ascii="Arial" w:hAnsi="Arial" w:cs="Arial"/>
          <w:b/>
          <w:bCs/>
          <w:i/>
          <w:iCs/>
        </w:rPr>
        <w:t xml:space="preserve"> may be required to undertake other duties which fall within the Banding of the post.  The job description will be reviewed regularly in the light of changing service requirements and any such changes will be discussed with the </w:t>
      </w:r>
      <w:r w:rsidR="00990395" w:rsidRPr="008D6944">
        <w:rPr>
          <w:rFonts w:ascii="Arial" w:hAnsi="Arial" w:cs="Arial"/>
          <w:b/>
          <w:bCs/>
          <w:i/>
          <w:iCs/>
        </w:rPr>
        <w:t>post holder</w:t>
      </w:r>
      <w:r w:rsidRPr="008D6944">
        <w:rPr>
          <w:rFonts w:ascii="Arial" w:hAnsi="Arial" w:cs="Arial"/>
          <w:b/>
          <w:bCs/>
          <w:i/>
          <w:iCs/>
        </w:rPr>
        <w:t>.</w:t>
      </w:r>
    </w:p>
    <w:p w14:paraId="5CABB38C" w14:textId="41489AD5" w:rsidR="00FC4C51" w:rsidRDefault="008571D6" w:rsidP="00FC4C51">
      <w:pPr>
        <w:rPr>
          <w:rFonts w:ascii="Arial" w:hAnsi="Arial" w:cs="Arial"/>
          <w:b/>
          <w:bCs/>
          <w:i/>
          <w:iCs/>
        </w:rPr>
      </w:pPr>
      <w:r w:rsidRPr="008D6944">
        <w:rPr>
          <w:rFonts w:ascii="Arial" w:hAnsi="Arial" w:cs="Arial"/>
          <w:b/>
          <w:bCs/>
          <w:i/>
          <w:iCs/>
        </w:rPr>
        <w:t>The post holder is expected to comply with all relevant Trust policies, procedures and guidelines, including those relating to Equal Opportunities, Health and Safety and Confidentiality of Information.</w:t>
      </w:r>
      <w:bookmarkStart w:id="10" w:name="_Toc69298678"/>
    </w:p>
    <w:p w14:paraId="1968A1F1" w14:textId="689FA0E2" w:rsidR="00B94DE4" w:rsidRDefault="00B94DE4" w:rsidP="00FC4C51">
      <w:pPr>
        <w:rPr>
          <w:rFonts w:ascii="Arial" w:hAnsi="Arial" w:cs="Arial"/>
          <w:b/>
          <w:bCs/>
          <w:i/>
          <w:iCs/>
        </w:rPr>
      </w:pPr>
    </w:p>
    <w:p w14:paraId="4EEBFE4E" w14:textId="77777777" w:rsidR="00B94DE4" w:rsidRDefault="00B94DE4" w:rsidP="00FC4C51">
      <w:pPr>
        <w:rPr>
          <w:rFonts w:ascii="Arial" w:hAnsi="Arial" w:cs="Arial"/>
          <w:b/>
          <w:bCs/>
          <w:i/>
          <w:iCs/>
        </w:rPr>
      </w:pPr>
    </w:p>
    <w:p w14:paraId="66580165" w14:textId="757FB414" w:rsidR="00C22C71" w:rsidRPr="00FC4C51" w:rsidRDefault="00FC4C51" w:rsidP="00FC4C51">
      <w:pPr>
        <w:pStyle w:val="Heading1"/>
        <w:jc w:val="both"/>
        <w:rPr>
          <w:rFonts w:ascii="Arial" w:hAnsi="Arial" w:cs="Arial"/>
          <w:color w:val="005EB8"/>
        </w:rPr>
      </w:pPr>
      <w:r w:rsidRPr="00FC4C51">
        <w:rPr>
          <w:rFonts w:ascii="Arial" w:hAnsi="Arial" w:cs="Arial"/>
          <w:color w:val="005EB8"/>
        </w:rPr>
        <w:t>P</w:t>
      </w:r>
      <w:r w:rsidR="009D6DAC" w:rsidRPr="00FC4C51">
        <w:rPr>
          <w:rFonts w:ascii="Arial" w:hAnsi="Arial" w:cs="Arial"/>
          <w:color w:val="005EB8"/>
        </w:rPr>
        <w:t xml:space="preserve">erson </w:t>
      </w:r>
      <w:r w:rsidR="00C22C71" w:rsidRPr="00FC4C51">
        <w:rPr>
          <w:rFonts w:ascii="Arial" w:hAnsi="Arial" w:cs="Arial"/>
          <w:color w:val="005EB8"/>
        </w:rPr>
        <w:t>Specification</w:t>
      </w:r>
      <w:bookmarkEnd w:id="1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820"/>
        <w:gridCol w:w="1275"/>
        <w:gridCol w:w="1276"/>
        <w:gridCol w:w="1559"/>
      </w:tblGrid>
      <w:tr w:rsidR="0026566F" w:rsidRPr="00B15CB7" w14:paraId="17672F76" w14:textId="77777777" w:rsidTr="00361970">
        <w:tc>
          <w:tcPr>
            <w:tcW w:w="1704" w:type="dxa"/>
            <w:shd w:val="clear" w:color="auto" w:fill="005EB8"/>
          </w:tcPr>
          <w:p w14:paraId="593A6D63" w14:textId="77777777" w:rsidR="0026566F" w:rsidRPr="00B15CB7" w:rsidRDefault="0026566F" w:rsidP="0026566F">
            <w:pPr>
              <w:spacing w:after="0" w:line="240" w:lineRule="auto"/>
              <w:jc w:val="center"/>
              <w:rPr>
                <w:rFonts w:ascii="Arial" w:eastAsia="Times New Roman" w:hAnsi="Arial" w:cs="Arial"/>
                <w:b/>
                <w:color w:val="FFFFFF" w:themeColor="background1"/>
                <w:sz w:val="20"/>
                <w:szCs w:val="20"/>
              </w:rPr>
            </w:pPr>
          </w:p>
        </w:tc>
        <w:tc>
          <w:tcPr>
            <w:tcW w:w="3820" w:type="dxa"/>
            <w:shd w:val="clear" w:color="auto" w:fill="005EB8"/>
          </w:tcPr>
          <w:p w14:paraId="318345CF" w14:textId="77777777" w:rsidR="0026566F" w:rsidRPr="00B15CB7" w:rsidRDefault="0026566F" w:rsidP="0026566F">
            <w:pPr>
              <w:pStyle w:val="Heading1"/>
              <w:jc w:val="both"/>
              <w:rPr>
                <w:rFonts w:ascii="Arial" w:hAnsi="Arial" w:cs="Arial"/>
                <w:color w:val="FFFFFF" w:themeColor="background1"/>
                <w:sz w:val="20"/>
                <w:szCs w:val="20"/>
              </w:rPr>
            </w:pPr>
            <w:bookmarkStart w:id="11" w:name="_Toc69298679"/>
            <w:r w:rsidRPr="00B15CB7">
              <w:rPr>
                <w:rFonts w:ascii="Arial" w:hAnsi="Arial" w:cs="Arial"/>
                <w:color w:val="FFFFFF" w:themeColor="background1"/>
                <w:sz w:val="20"/>
                <w:szCs w:val="20"/>
              </w:rPr>
              <w:t>Criteria</w:t>
            </w:r>
            <w:bookmarkEnd w:id="11"/>
          </w:p>
        </w:tc>
        <w:tc>
          <w:tcPr>
            <w:tcW w:w="1275" w:type="dxa"/>
            <w:shd w:val="clear" w:color="auto" w:fill="005EB8"/>
          </w:tcPr>
          <w:p w14:paraId="1419DDAF" w14:textId="77777777" w:rsidR="0026566F" w:rsidRPr="00B15CB7" w:rsidRDefault="0026566F" w:rsidP="0026566F">
            <w:pPr>
              <w:pStyle w:val="Heading1"/>
              <w:jc w:val="both"/>
              <w:rPr>
                <w:rFonts w:ascii="Arial" w:hAnsi="Arial" w:cs="Arial"/>
                <w:color w:val="FFFFFF" w:themeColor="background1"/>
                <w:sz w:val="20"/>
                <w:szCs w:val="20"/>
              </w:rPr>
            </w:pPr>
            <w:bookmarkStart w:id="12" w:name="_Toc69298680"/>
            <w:r w:rsidRPr="00B15CB7">
              <w:rPr>
                <w:rFonts w:ascii="Arial" w:hAnsi="Arial" w:cs="Arial"/>
                <w:color w:val="FFFFFF" w:themeColor="background1"/>
                <w:sz w:val="20"/>
                <w:szCs w:val="20"/>
              </w:rPr>
              <w:t>Essential</w:t>
            </w:r>
            <w:bookmarkEnd w:id="12"/>
          </w:p>
        </w:tc>
        <w:tc>
          <w:tcPr>
            <w:tcW w:w="1276" w:type="dxa"/>
            <w:shd w:val="clear" w:color="auto" w:fill="005EB8"/>
          </w:tcPr>
          <w:p w14:paraId="3F5A40FD" w14:textId="77777777" w:rsidR="0026566F" w:rsidRPr="00B15CB7" w:rsidRDefault="0026566F" w:rsidP="0026566F">
            <w:pPr>
              <w:pStyle w:val="Heading1"/>
              <w:jc w:val="both"/>
              <w:rPr>
                <w:rFonts w:ascii="Arial" w:hAnsi="Arial" w:cs="Arial"/>
                <w:color w:val="FFFFFF" w:themeColor="background1"/>
                <w:sz w:val="20"/>
                <w:szCs w:val="20"/>
              </w:rPr>
            </w:pPr>
            <w:bookmarkStart w:id="13" w:name="_Toc69298681"/>
            <w:r w:rsidRPr="00B15CB7">
              <w:rPr>
                <w:rFonts w:ascii="Arial" w:hAnsi="Arial" w:cs="Arial"/>
                <w:color w:val="FFFFFF" w:themeColor="background1"/>
                <w:sz w:val="20"/>
                <w:szCs w:val="20"/>
              </w:rPr>
              <w:t>Desirable</w:t>
            </w:r>
            <w:bookmarkEnd w:id="13"/>
          </w:p>
        </w:tc>
        <w:tc>
          <w:tcPr>
            <w:tcW w:w="1559" w:type="dxa"/>
            <w:shd w:val="clear" w:color="auto" w:fill="005EB8"/>
          </w:tcPr>
          <w:p w14:paraId="047C0F84" w14:textId="77777777" w:rsidR="0026566F" w:rsidRPr="00B15CB7" w:rsidRDefault="0026566F" w:rsidP="0026566F">
            <w:pPr>
              <w:pStyle w:val="Heading1"/>
              <w:jc w:val="both"/>
              <w:rPr>
                <w:rFonts w:ascii="Arial" w:hAnsi="Arial" w:cs="Arial"/>
                <w:color w:val="FFFFFF" w:themeColor="background1"/>
                <w:sz w:val="20"/>
                <w:szCs w:val="20"/>
              </w:rPr>
            </w:pPr>
            <w:bookmarkStart w:id="14" w:name="_Toc69298682"/>
            <w:r w:rsidRPr="00B15CB7">
              <w:rPr>
                <w:rFonts w:ascii="Arial" w:hAnsi="Arial" w:cs="Arial"/>
                <w:color w:val="FFFFFF" w:themeColor="background1"/>
                <w:sz w:val="20"/>
                <w:szCs w:val="20"/>
              </w:rPr>
              <w:t>Assessment</w:t>
            </w:r>
            <w:bookmarkEnd w:id="14"/>
          </w:p>
          <w:p w14:paraId="266BFA1F" w14:textId="77777777" w:rsidR="0026566F" w:rsidRPr="00B15CB7" w:rsidRDefault="0026566F" w:rsidP="0026566F">
            <w:pPr>
              <w:pStyle w:val="Heading1"/>
              <w:jc w:val="both"/>
              <w:rPr>
                <w:rFonts w:ascii="Arial" w:hAnsi="Arial" w:cs="Arial"/>
                <w:color w:val="FFFFFF" w:themeColor="background1"/>
                <w:sz w:val="20"/>
                <w:szCs w:val="20"/>
              </w:rPr>
            </w:pPr>
            <w:bookmarkStart w:id="15" w:name="_Toc69298683"/>
            <w:r w:rsidRPr="00B15CB7">
              <w:rPr>
                <w:rFonts w:ascii="Arial" w:hAnsi="Arial" w:cs="Arial"/>
                <w:color w:val="FFFFFF" w:themeColor="background1"/>
                <w:sz w:val="20"/>
                <w:szCs w:val="20"/>
              </w:rPr>
              <w:t>Method</w:t>
            </w:r>
            <w:bookmarkEnd w:id="15"/>
          </w:p>
        </w:tc>
      </w:tr>
      <w:tr w:rsidR="00E57B01" w:rsidRPr="00B15CB7" w14:paraId="214976AC" w14:textId="77777777" w:rsidTr="00FC4C51">
        <w:trPr>
          <w:trHeight w:val="2240"/>
        </w:trPr>
        <w:tc>
          <w:tcPr>
            <w:tcW w:w="1704" w:type="dxa"/>
            <w:shd w:val="clear" w:color="auto" w:fill="auto"/>
          </w:tcPr>
          <w:p w14:paraId="78B0637F" w14:textId="6EF04DCF" w:rsidR="00E57B01" w:rsidRPr="00C57EAB" w:rsidRDefault="00361970" w:rsidP="00E57B01">
            <w:pPr>
              <w:pStyle w:val="Heading1"/>
              <w:jc w:val="both"/>
              <w:rPr>
                <w:rFonts w:ascii="Arial" w:hAnsi="Arial" w:cs="Arial"/>
                <w:color w:val="005EB8"/>
                <w:sz w:val="20"/>
                <w:szCs w:val="20"/>
              </w:rPr>
            </w:pPr>
            <w:r>
              <w:rPr>
                <w:rFonts w:ascii="Arial" w:hAnsi="Arial" w:cs="Arial"/>
                <w:color w:val="005EB8"/>
                <w:sz w:val="20"/>
                <w:szCs w:val="20"/>
              </w:rPr>
              <w:t xml:space="preserve">Training and </w:t>
            </w:r>
            <w:r w:rsidR="00E57B01">
              <w:rPr>
                <w:rFonts w:ascii="Arial" w:hAnsi="Arial" w:cs="Arial"/>
                <w:color w:val="005EB8"/>
                <w:sz w:val="20"/>
                <w:szCs w:val="20"/>
              </w:rPr>
              <w:t>Q</w:t>
            </w:r>
            <w:r w:rsidR="00E57B01" w:rsidRPr="00C57EAB">
              <w:rPr>
                <w:rFonts w:ascii="Arial" w:hAnsi="Arial" w:cs="Arial"/>
                <w:color w:val="005EB8"/>
                <w:sz w:val="20"/>
                <w:szCs w:val="20"/>
              </w:rPr>
              <w:t>ualifications</w:t>
            </w:r>
          </w:p>
          <w:p w14:paraId="21E60868" w14:textId="77777777" w:rsidR="00E57B01" w:rsidRPr="00C57EAB" w:rsidRDefault="00E57B01" w:rsidP="00E57B01">
            <w:pPr>
              <w:spacing w:after="0" w:line="240" w:lineRule="auto"/>
              <w:rPr>
                <w:rFonts w:ascii="Arial" w:eastAsia="Times New Roman" w:hAnsi="Arial" w:cs="Arial"/>
                <w:b/>
                <w:color w:val="005EB8"/>
                <w:sz w:val="20"/>
                <w:szCs w:val="20"/>
              </w:rPr>
            </w:pPr>
          </w:p>
        </w:tc>
        <w:tc>
          <w:tcPr>
            <w:tcW w:w="3820" w:type="dxa"/>
            <w:shd w:val="clear" w:color="auto" w:fill="auto"/>
          </w:tcPr>
          <w:p w14:paraId="280C95F2" w14:textId="1AFDCECE" w:rsidR="00361970" w:rsidRDefault="001A356E" w:rsidP="00361970">
            <w:pPr>
              <w:rPr>
                <w:rFonts w:ascii="Arial" w:hAnsi="Arial" w:cs="Arial"/>
              </w:rPr>
            </w:pPr>
            <w:r w:rsidRPr="001A356E">
              <w:rPr>
                <w:rFonts w:ascii="Arial" w:hAnsi="Arial" w:cs="Arial"/>
              </w:rPr>
              <w:t xml:space="preserve">Talking Therapies </w:t>
            </w:r>
            <w:r w:rsidR="00361970" w:rsidRPr="00DC027C">
              <w:rPr>
                <w:rFonts w:ascii="Arial" w:hAnsi="Arial" w:cs="Arial"/>
              </w:rPr>
              <w:t xml:space="preserve">Low Intensity CBT </w:t>
            </w:r>
            <w:r w:rsidR="009F0722">
              <w:rPr>
                <w:rFonts w:ascii="Arial" w:hAnsi="Arial" w:cs="Arial"/>
              </w:rPr>
              <w:t xml:space="preserve">or High Intensity CBT </w:t>
            </w:r>
            <w:r w:rsidR="00361970" w:rsidRPr="00DC027C">
              <w:rPr>
                <w:rFonts w:ascii="Arial" w:hAnsi="Arial" w:cs="Arial"/>
              </w:rPr>
              <w:t>Qualification.</w:t>
            </w:r>
          </w:p>
          <w:p w14:paraId="68FD201F" w14:textId="77777777" w:rsidR="009F0722" w:rsidRPr="00DC027C" w:rsidRDefault="009F0722" w:rsidP="00361970">
            <w:pPr>
              <w:rPr>
                <w:rFonts w:ascii="Arial" w:hAnsi="Arial" w:cs="Arial"/>
              </w:rPr>
            </w:pPr>
          </w:p>
          <w:p w14:paraId="0E59D12A" w14:textId="50D5755A" w:rsidR="003E79BE" w:rsidRPr="00DC027C" w:rsidRDefault="009F0722" w:rsidP="00361970">
            <w:pPr>
              <w:keepNext/>
              <w:outlineLvl w:val="1"/>
              <w:rPr>
                <w:rFonts w:ascii="Arial" w:hAnsi="Arial" w:cs="Arial"/>
                <w:bCs/>
              </w:rPr>
            </w:pPr>
            <w:r>
              <w:rPr>
                <w:rFonts w:ascii="Arial" w:hAnsi="Arial" w:cs="Arial"/>
              </w:rPr>
              <w:t>Accredited PWP or CBT Therapist</w:t>
            </w:r>
          </w:p>
          <w:p w14:paraId="4897BA4F" w14:textId="09F3AF06" w:rsidR="003E79BE" w:rsidRPr="00DC027C" w:rsidRDefault="003E79BE" w:rsidP="003E79BE">
            <w:pPr>
              <w:keepNext/>
              <w:outlineLvl w:val="1"/>
              <w:rPr>
                <w:rFonts w:ascii="Arial" w:hAnsi="Arial" w:cs="Arial"/>
                <w:bCs/>
              </w:rPr>
            </w:pPr>
            <w:r w:rsidRPr="00DC027C">
              <w:rPr>
                <w:rFonts w:ascii="Arial" w:hAnsi="Arial" w:cs="Arial"/>
                <w:bCs/>
              </w:rPr>
              <w:t>LTC certificate of competency</w:t>
            </w:r>
          </w:p>
          <w:p w14:paraId="7FD34A2D" w14:textId="77777777" w:rsidR="003E79BE" w:rsidRPr="00DC027C" w:rsidRDefault="003E79BE" w:rsidP="003E79BE">
            <w:pPr>
              <w:keepNext/>
              <w:outlineLvl w:val="1"/>
              <w:rPr>
                <w:rFonts w:ascii="Arial" w:hAnsi="Arial" w:cs="Arial"/>
                <w:bCs/>
              </w:rPr>
            </w:pPr>
            <w:r w:rsidRPr="00DC027C">
              <w:rPr>
                <w:rFonts w:ascii="Arial" w:hAnsi="Arial" w:cs="Arial"/>
                <w:bCs/>
              </w:rPr>
              <w:t>PWP Supervisor training</w:t>
            </w:r>
          </w:p>
          <w:p w14:paraId="373B9160" w14:textId="77777777" w:rsidR="00E57B01" w:rsidRPr="00DC027C" w:rsidRDefault="00E57B01" w:rsidP="00361970">
            <w:pPr>
              <w:tabs>
                <w:tab w:val="left" w:pos="709"/>
              </w:tabs>
              <w:spacing w:after="0" w:line="240" w:lineRule="auto"/>
              <w:jc w:val="both"/>
              <w:rPr>
                <w:rFonts w:ascii="Arial" w:eastAsia="Times New Roman" w:hAnsi="Arial" w:cs="Arial"/>
                <w:sz w:val="20"/>
                <w:szCs w:val="20"/>
              </w:rPr>
            </w:pPr>
          </w:p>
        </w:tc>
        <w:tc>
          <w:tcPr>
            <w:tcW w:w="1275" w:type="dxa"/>
            <w:shd w:val="clear" w:color="auto" w:fill="auto"/>
          </w:tcPr>
          <w:p w14:paraId="0139D688" w14:textId="5DF97AEE" w:rsidR="00361970" w:rsidRPr="00361970" w:rsidRDefault="00361970" w:rsidP="00361970">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2F7E6BFB" w14:textId="77777777" w:rsidR="00361970" w:rsidRDefault="00361970" w:rsidP="00361970">
            <w:pPr>
              <w:jc w:val="center"/>
              <w:rPr>
                <w:rFonts w:ascii="Arial" w:eastAsia="Times New Roman" w:hAnsi="Arial" w:cs="Arial"/>
                <w:sz w:val="20"/>
                <w:szCs w:val="20"/>
              </w:rPr>
            </w:pPr>
          </w:p>
          <w:p w14:paraId="2FAC5B24" w14:textId="7BF7F39D" w:rsidR="00361970" w:rsidRPr="00361970" w:rsidRDefault="00361970" w:rsidP="00361970">
            <w:pPr>
              <w:jc w:val="center"/>
              <w:rPr>
                <w:rFonts w:ascii="Arial" w:eastAsia="Times New Roman" w:hAnsi="Arial" w:cs="Arial"/>
                <w:sz w:val="20"/>
                <w:szCs w:val="20"/>
              </w:rPr>
            </w:pPr>
          </w:p>
          <w:p w14:paraId="388B51DA" w14:textId="3E68A1C2" w:rsidR="00361970" w:rsidRPr="00361970" w:rsidRDefault="00C2538D" w:rsidP="00361970">
            <w:pPr>
              <w:jc w:val="center"/>
              <w:rPr>
                <w:rFonts w:ascii="Arial" w:eastAsia="Times New Roman" w:hAnsi="Arial" w:cs="Arial"/>
                <w:sz w:val="20"/>
                <w:szCs w:val="20"/>
              </w:rPr>
            </w:pPr>
            <w:r>
              <w:rPr>
                <w:rFonts w:ascii="Arial" w:eastAsia="Times New Roman" w:hAnsi="Arial" w:cs="Arial"/>
                <w:sz w:val="20"/>
                <w:szCs w:val="20"/>
              </w:rPr>
              <w:t>X</w:t>
            </w:r>
          </w:p>
          <w:p w14:paraId="67A6E875" w14:textId="77777777" w:rsidR="00361970" w:rsidRPr="00361970" w:rsidRDefault="00361970" w:rsidP="00361970">
            <w:pPr>
              <w:jc w:val="center"/>
              <w:rPr>
                <w:rFonts w:ascii="Arial" w:eastAsia="Times New Roman" w:hAnsi="Arial" w:cs="Arial"/>
                <w:sz w:val="20"/>
                <w:szCs w:val="20"/>
              </w:rPr>
            </w:pPr>
          </w:p>
          <w:p w14:paraId="180B0B36" w14:textId="77777777" w:rsidR="00AA6D65" w:rsidRDefault="00AA6D65" w:rsidP="00361970">
            <w:pPr>
              <w:jc w:val="center"/>
              <w:rPr>
                <w:rFonts w:ascii="Arial" w:eastAsia="Times New Roman" w:hAnsi="Arial" w:cs="Arial"/>
                <w:sz w:val="20"/>
                <w:szCs w:val="20"/>
              </w:rPr>
            </w:pPr>
          </w:p>
          <w:p w14:paraId="7DB4E249" w14:textId="77777777" w:rsidR="00AA6D65" w:rsidRDefault="00AA6D65" w:rsidP="00361970">
            <w:pPr>
              <w:jc w:val="center"/>
              <w:rPr>
                <w:rFonts w:ascii="Arial" w:eastAsia="Times New Roman" w:hAnsi="Arial" w:cs="Arial"/>
                <w:sz w:val="20"/>
                <w:szCs w:val="20"/>
              </w:rPr>
            </w:pPr>
          </w:p>
          <w:p w14:paraId="23A4C0E0" w14:textId="4C5FFF44" w:rsidR="00E57B01" w:rsidRPr="00361970" w:rsidRDefault="00E57B01" w:rsidP="00361970">
            <w:pPr>
              <w:jc w:val="center"/>
              <w:rPr>
                <w:rFonts w:ascii="Arial" w:eastAsia="Times New Roman" w:hAnsi="Arial" w:cs="Arial"/>
                <w:sz w:val="20"/>
                <w:szCs w:val="20"/>
              </w:rPr>
            </w:pPr>
          </w:p>
        </w:tc>
        <w:tc>
          <w:tcPr>
            <w:tcW w:w="1276" w:type="dxa"/>
            <w:shd w:val="clear" w:color="auto" w:fill="auto"/>
          </w:tcPr>
          <w:p w14:paraId="7064B657" w14:textId="77777777" w:rsidR="00E57B01" w:rsidRDefault="00E57B01" w:rsidP="00E57B01">
            <w:pPr>
              <w:spacing w:after="0" w:line="240" w:lineRule="auto"/>
              <w:jc w:val="center"/>
              <w:rPr>
                <w:rFonts w:ascii="Arial" w:eastAsia="Times New Roman" w:hAnsi="Arial" w:cs="Arial"/>
                <w:sz w:val="20"/>
                <w:szCs w:val="20"/>
              </w:rPr>
            </w:pPr>
          </w:p>
          <w:p w14:paraId="77C458EB" w14:textId="77777777" w:rsidR="00E57B01" w:rsidRDefault="00E57B01" w:rsidP="00E57B01">
            <w:pPr>
              <w:spacing w:after="0" w:line="240" w:lineRule="auto"/>
              <w:jc w:val="center"/>
              <w:rPr>
                <w:rFonts w:ascii="Arial" w:eastAsia="Times New Roman" w:hAnsi="Arial" w:cs="Arial"/>
                <w:sz w:val="20"/>
                <w:szCs w:val="20"/>
              </w:rPr>
            </w:pPr>
          </w:p>
          <w:p w14:paraId="2C11AE60" w14:textId="77777777" w:rsidR="00E57B01" w:rsidRDefault="00E57B01" w:rsidP="00E57B01">
            <w:pPr>
              <w:spacing w:after="0" w:line="240" w:lineRule="auto"/>
              <w:jc w:val="center"/>
              <w:rPr>
                <w:rFonts w:ascii="Arial" w:eastAsia="Times New Roman" w:hAnsi="Arial" w:cs="Arial"/>
                <w:sz w:val="20"/>
                <w:szCs w:val="20"/>
              </w:rPr>
            </w:pPr>
          </w:p>
          <w:p w14:paraId="2DB09159" w14:textId="77777777" w:rsidR="00E57B01" w:rsidRDefault="00E57B01" w:rsidP="00E57B01">
            <w:pPr>
              <w:spacing w:after="0" w:line="240" w:lineRule="auto"/>
              <w:jc w:val="center"/>
              <w:rPr>
                <w:rFonts w:ascii="Arial" w:eastAsia="Times New Roman" w:hAnsi="Arial" w:cs="Arial"/>
                <w:sz w:val="20"/>
                <w:szCs w:val="20"/>
              </w:rPr>
            </w:pPr>
          </w:p>
          <w:p w14:paraId="44EE4BD3" w14:textId="77777777" w:rsidR="00E57B01" w:rsidRDefault="00E57B01" w:rsidP="00E57B01">
            <w:pPr>
              <w:spacing w:after="0" w:line="240" w:lineRule="auto"/>
              <w:jc w:val="center"/>
              <w:rPr>
                <w:rFonts w:ascii="Arial" w:eastAsia="Times New Roman" w:hAnsi="Arial" w:cs="Arial"/>
                <w:sz w:val="20"/>
                <w:szCs w:val="20"/>
              </w:rPr>
            </w:pPr>
          </w:p>
          <w:p w14:paraId="79642A3C" w14:textId="77777777" w:rsidR="00E57B01" w:rsidRDefault="00E57B01" w:rsidP="00E57B01">
            <w:pPr>
              <w:spacing w:after="0" w:line="240" w:lineRule="auto"/>
              <w:jc w:val="center"/>
              <w:rPr>
                <w:rFonts w:ascii="Arial" w:eastAsia="Times New Roman" w:hAnsi="Arial" w:cs="Arial"/>
                <w:sz w:val="20"/>
                <w:szCs w:val="20"/>
              </w:rPr>
            </w:pPr>
          </w:p>
          <w:p w14:paraId="345D4511" w14:textId="6E97B16A" w:rsidR="00E57B01" w:rsidRDefault="00E57B01" w:rsidP="00E57B0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72E81BF1" w14:textId="77777777" w:rsidR="00E57B01" w:rsidRDefault="00E57B01" w:rsidP="00E57B01">
            <w:pPr>
              <w:spacing w:after="0" w:line="240" w:lineRule="auto"/>
              <w:rPr>
                <w:rFonts w:ascii="Arial" w:eastAsia="Times New Roman" w:hAnsi="Arial" w:cs="Arial"/>
                <w:sz w:val="20"/>
                <w:szCs w:val="20"/>
              </w:rPr>
            </w:pPr>
          </w:p>
          <w:p w14:paraId="6E0E36BE" w14:textId="77777777" w:rsidR="00AA6D65" w:rsidRDefault="00AA6D65" w:rsidP="00E57B01">
            <w:pPr>
              <w:spacing w:after="0" w:line="240" w:lineRule="auto"/>
              <w:rPr>
                <w:rFonts w:ascii="Arial" w:eastAsia="Times New Roman" w:hAnsi="Arial" w:cs="Arial"/>
                <w:sz w:val="20"/>
                <w:szCs w:val="20"/>
              </w:rPr>
            </w:pPr>
          </w:p>
          <w:p w14:paraId="03C17A6F" w14:textId="36844444" w:rsidR="00AA6D65" w:rsidRPr="00B15CB7" w:rsidRDefault="00C2538D" w:rsidP="00E57B0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A6D65">
              <w:rPr>
                <w:rFonts w:ascii="Arial" w:eastAsia="Times New Roman" w:hAnsi="Arial" w:cs="Arial"/>
                <w:sz w:val="20"/>
                <w:szCs w:val="20"/>
              </w:rPr>
              <w:t>X</w:t>
            </w:r>
          </w:p>
        </w:tc>
        <w:tc>
          <w:tcPr>
            <w:tcW w:w="1559" w:type="dxa"/>
            <w:shd w:val="clear" w:color="auto" w:fill="auto"/>
          </w:tcPr>
          <w:p w14:paraId="3082B43E" w14:textId="77777777" w:rsidR="00E57B01" w:rsidRPr="00B15CB7" w:rsidRDefault="00E57B01" w:rsidP="00E57B01">
            <w:pPr>
              <w:spacing w:after="0" w:line="240" w:lineRule="auto"/>
              <w:jc w:val="center"/>
              <w:rPr>
                <w:rFonts w:ascii="Arial" w:eastAsia="Times New Roman" w:hAnsi="Arial" w:cs="Arial"/>
                <w:sz w:val="20"/>
                <w:szCs w:val="20"/>
              </w:rPr>
            </w:pPr>
            <w:r>
              <w:rPr>
                <w:rFonts w:ascii="Arial" w:eastAsia="Times New Roman" w:hAnsi="Arial" w:cs="Arial"/>
                <w:sz w:val="20"/>
                <w:szCs w:val="20"/>
              </w:rPr>
              <w:t>AF/I</w:t>
            </w:r>
          </w:p>
        </w:tc>
      </w:tr>
    </w:tbl>
    <w:p w14:paraId="339BC87B" w14:textId="77777777" w:rsidR="00DA781E" w:rsidRDefault="00DA781E">
      <w:r>
        <w:rPr>
          <w:b/>
          <w:bCs/>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820"/>
        <w:gridCol w:w="1275"/>
        <w:gridCol w:w="1276"/>
        <w:gridCol w:w="1559"/>
      </w:tblGrid>
      <w:tr w:rsidR="00E57B01" w:rsidRPr="00B15CB7" w14:paraId="3579F9BD" w14:textId="77777777" w:rsidTr="00361970">
        <w:tc>
          <w:tcPr>
            <w:tcW w:w="1704" w:type="dxa"/>
            <w:shd w:val="clear" w:color="auto" w:fill="auto"/>
          </w:tcPr>
          <w:p w14:paraId="48825444" w14:textId="620B0E60" w:rsidR="00E57B01" w:rsidRPr="00C57EAB" w:rsidRDefault="00E57B01" w:rsidP="00E57B01">
            <w:pPr>
              <w:pStyle w:val="Heading1"/>
              <w:jc w:val="both"/>
              <w:rPr>
                <w:rFonts w:ascii="Arial" w:hAnsi="Arial" w:cs="Arial"/>
                <w:color w:val="005EB8"/>
                <w:sz w:val="20"/>
                <w:szCs w:val="20"/>
              </w:rPr>
            </w:pPr>
            <w:r>
              <w:rPr>
                <w:rFonts w:ascii="Arial" w:hAnsi="Arial" w:cs="Arial"/>
                <w:color w:val="005EB8"/>
                <w:sz w:val="20"/>
                <w:szCs w:val="20"/>
              </w:rPr>
              <w:lastRenderedPageBreak/>
              <w:t>Experience</w:t>
            </w:r>
          </w:p>
          <w:p w14:paraId="4AE7882C" w14:textId="77777777" w:rsidR="00E57B01" w:rsidRPr="00C57EAB" w:rsidRDefault="00E57B01" w:rsidP="00E57B01">
            <w:pPr>
              <w:spacing w:after="0" w:line="240" w:lineRule="auto"/>
              <w:rPr>
                <w:rFonts w:ascii="Arial" w:eastAsia="Times New Roman" w:hAnsi="Arial" w:cs="Arial"/>
                <w:b/>
                <w:color w:val="005EB8"/>
                <w:sz w:val="20"/>
                <w:szCs w:val="20"/>
              </w:rPr>
            </w:pPr>
          </w:p>
        </w:tc>
        <w:tc>
          <w:tcPr>
            <w:tcW w:w="3820" w:type="dxa"/>
            <w:shd w:val="clear" w:color="auto" w:fill="auto"/>
          </w:tcPr>
          <w:p w14:paraId="0CE78131" w14:textId="7FD9194B" w:rsidR="00361970" w:rsidRPr="00DC027C" w:rsidRDefault="00E57B01" w:rsidP="00E57B01">
            <w:pPr>
              <w:rPr>
                <w:rFonts w:ascii="Arial" w:hAnsi="Arial" w:cs="Arial"/>
              </w:rPr>
            </w:pPr>
            <w:r w:rsidRPr="00DC027C">
              <w:rPr>
                <w:rFonts w:ascii="Arial" w:hAnsi="Arial" w:cs="Arial"/>
              </w:rPr>
              <w:t>Experience of</w:t>
            </w:r>
            <w:r w:rsidR="00361970" w:rsidRPr="00DC027C">
              <w:rPr>
                <w:rFonts w:ascii="Arial" w:hAnsi="Arial" w:cs="Arial"/>
              </w:rPr>
              <w:t xml:space="preserve"> offering</w:t>
            </w:r>
            <w:r w:rsidRPr="00DC027C">
              <w:rPr>
                <w:rFonts w:ascii="Arial" w:hAnsi="Arial" w:cs="Arial"/>
              </w:rPr>
              <w:t xml:space="preserve"> detailed assessments </w:t>
            </w:r>
            <w:r w:rsidR="00361970" w:rsidRPr="00DC027C">
              <w:rPr>
                <w:rFonts w:ascii="Arial" w:hAnsi="Arial" w:cs="Arial"/>
              </w:rPr>
              <w:t xml:space="preserve">and treatment interventions within </w:t>
            </w:r>
            <w:proofErr w:type="gramStart"/>
            <w:r w:rsidR="00361970" w:rsidRPr="00DC027C">
              <w:rPr>
                <w:rFonts w:ascii="Arial" w:hAnsi="Arial" w:cs="Arial"/>
              </w:rPr>
              <w:t>an</w:t>
            </w:r>
            <w:proofErr w:type="gramEnd"/>
            <w:r w:rsidR="00361970" w:rsidRPr="00DC027C">
              <w:rPr>
                <w:rFonts w:ascii="Arial" w:hAnsi="Arial" w:cs="Arial"/>
              </w:rPr>
              <w:t xml:space="preserve"> </w:t>
            </w:r>
            <w:r w:rsidR="001A356E" w:rsidRPr="001A356E">
              <w:rPr>
                <w:rFonts w:ascii="Arial" w:hAnsi="Arial" w:cs="Arial"/>
              </w:rPr>
              <w:t xml:space="preserve">Talking Therapies </w:t>
            </w:r>
            <w:r w:rsidR="00361970" w:rsidRPr="00DC027C">
              <w:rPr>
                <w:rFonts w:ascii="Arial" w:hAnsi="Arial" w:cs="Arial"/>
              </w:rPr>
              <w:t>service, including individual and group interventions</w:t>
            </w:r>
          </w:p>
          <w:p w14:paraId="04F29D28" w14:textId="65D965B4" w:rsidR="00361970" w:rsidRPr="00DC027C" w:rsidRDefault="00361970" w:rsidP="00361970">
            <w:pPr>
              <w:rPr>
                <w:rFonts w:ascii="Arial" w:hAnsi="Arial" w:cs="Arial"/>
              </w:rPr>
            </w:pPr>
            <w:r w:rsidRPr="00DC027C">
              <w:rPr>
                <w:rFonts w:ascii="Arial" w:hAnsi="Arial" w:cs="Arial"/>
              </w:rPr>
              <w:t>Experience of working with a wide variety of client groups, across the whole life course presenting problems that reflect the full range of clinical severity including maintaining a high degree of professionalism in the face of highly emotive and distressing problems, verbal abuse and the threat of physical abuse.</w:t>
            </w:r>
          </w:p>
          <w:p w14:paraId="601F89B3" w14:textId="2336D44C" w:rsidR="00361970" w:rsidRPr="00DC027C" w:rsidRDefault="00361970" w:rsidP="00361970">
            <w:pPr>
              <w:rPr>
                <w:rFonts w:ascii="Arial" w:hAnsi="Arial" w:cs="Arial"/>
              </w:rPr>
            </w:pPr>
          </w:p>
          <w:p w14:paraId="6E53F899" w14:textId="1F4222D9" w:rsidR="00361970" w:rsidRPr="00DC027C" w:rsidRDefault="00361970" w:rsidP="00361970">
            <w:pPr>
              <w:rPr>
                <w:rFonts w:ascii="Arial" w:hAnsi="Arial" w:cs="Arial"/>
              </w:rPr>
            </w:pPr>
            <w:r w:rsidRPr="00DC027C">
              <w:rPr>
                <w:rFonts w:ascii="Arial" w:hAnsi="Arial" w:cs="Arial"/>
              </w:rPr>
              <w:t>Experience of the application of CBT in different cultural contexts.</w:t>
            </w:r>
          </w:p>
          <w:p w14:paraId="473F978D" w14:textId="59841E2C" w:rsidR="00361970" w:rsidRPr="00DC027C" w:rsidRDefault="00361970" w:rsidP="00361970">
            <w:pPr>
              <w:rPr>
                <w:rFonts w:ascii="Arial" w:hAnsi="Arial" w:cs="Arial"/>
              </w:rPr>
            </w:pPr>
          </w:p>
          <w:p w14:paraId="3D37B917" w14:textId="3CE331DB" w:rsidR="00361970" w:rsidRPr="00DC027C" w:rsidRDefault="00361970" w:rsidP="00E57B01">
            <w:pPr>
              <w:rPr>
                <w:rFonts w:ascii="Arial" w:hAnsi="Arial" w:cs="Arial"/>
              </w:rPr>
            </w:pPr>
            <w:r w:rsidRPr="00DC027C">
              <w:rPr>
                <w:rFonts w:ascii="Arial" w:hAnsi="Arial" w:cs="Arial"/>
              </w:rPr>
              <w:t xml:space="preserve">Experience of supervising qualified and trainee PWPs within </w:t>
            </w:r>
            <w:proofErr w:type="gramStart"/>
            <w:r w:rsidRPr="00DC027C">
              <w:rPr>
                <w:rFonts w:ascii="Arial" w:hAnsi="Arial" w:cs="Arial"/>
              </w:rPr>
              <w:t>an</w:t>
            </w:r>
            <w:proofErr w:type="gramEnd"/>
            <w:r w:rsidRPr="00DC027C">
              <w:rPr>
                <w:rFonts w:ascii="Arial" w:hAnsi="Arial" w:cs="Arial"/>
              </w:rPr>
              <w:t xml:space="preserve"> </w:t>
            </w:r>
            <w:r w:rsidR="001A356E" w:rsidRPr="001A356E">
              <w:rPr>
                <w:rFonts w:ascii="Arial" w:hAnsi="Arial" w:cs="Arial"/>
              </w:rPr>
              <w:t xml:space="preserve">Talking Therapies </w:t>
            </w:r>
            <w:r w:rsidRPr="00DC027C">
              <w:rPr>
                <w:rFonts w:ascii="Arial" w:hAnsi="Arial" w:cs="Arial"/>
              </w:rPr>
              <w:t xml:space="preserve">service </w:t>
            </w:r>
          </w:p>
          <w:p w14:paraId="5C67ADC5" w14:textId="77777777" w:rsidR="00361970" w:rsidRPr="00DC027C" w:rsidRDefault="00361970" w:rsidP="00E57B01">
            <w:pPr>
              <w:rPr>
                <w:rFonts w:ascii="Arial" w:hAnsi="Arial" w:cs="Arial"/>
              </w:rPr>
            </w:pPr>
          </w:p>
          <w:p w14:paraId="1C49FB15" w14:textId="62D2DD30" w:rsidR="00E57B01" w:rsidRPr="00DC027C" w:rsidRDefault="00E57B01" w:rsidP="00361970">
            <w:pPr>
              <w:rPr>
                <w:rFonts w:ascii="Arial" w:hAnsi="Arial" w:cs="Arial"/>
              </w:rPr>
            </w:pPr>
            <w:r w:rsidRPr="00DC027C">
              <w:rPr>
                <w:rFonts w:ascii="Arial" w:hAnsi="Arial" w:cs="Arial"/>
              </w:rPr>
              <w:t>Demonstrates high standards in written communication</w:t>
            </w:r>
          </w:p>
          <w:p w14:paraId="5D3218D0" w14:textId="77777777" w:rsidR="00E57B01" w:rsidRPr="00DC027C" w:rsidRDefault="00E57B01" w:rsidP="00FC4C51">
            <w:pPr>
              <w:rPr>
                <w:rFonts w:ascii="Arial" w:hAnsi="Arial" w:cs="Arial"/>
              </w:rPr>
            </w:pPr>
          </w:p>
          <w:p w14:paraId="65EEC8A4" w14:textId="77777777" w:rsidR="00E57B01" w:rsidRPr="00DC027C" w:rsidRDefault="00E57B01" w:rsidP="00E57B01">
            <w:pPr>
              <w:rPr>
                <w:rFonts w:ascii="Arial" w:hAnsi="Arial" w:cs="Arial"/>
              </w:rPr>
            </w:pPr>
            <w:r w:rsidRPr="00DC027C">
              <w:rPr>
                <w:rFonts w:ascii="Arial" w:hAnsi="Arial" w:cs="Arial"/>
              </w:rPr>
              <w:t xml:space="preserve">Worked in a service where agreed targets in place demonstrating clinical outcomes </w:t>
            </w:r>
          </w:p>
          <w:p w14:paraId="149416B2" w14:textId="77777777" w:rsidR="00E57B01" w:rsidRPr="00DC027C" w:rsidRDefault="00E57B01" w:rsidP="00E57B01">
            <w:pPr>
              <w:rPr>
                <w:rFonts w:ascii="Arial" w:hAnsi="Arial" w:cs="Arial"/>
              </w:rPr>
            </w:pPr>
            <w:r w:rsidRPr="00DC027C">
              <w:rPr>
                <w:rFonts w:ascii="Arial" w:hAnsi="Arial" w:cs="Arial"/>
              </w:rPr>
              <w:t>Ability to manage own caseload and time</w:t>
            </w:r>
          </w:p>
        </w:tc>
        <w:tc>
          <w:tcPr>
            <w:tcW w:w="1275" w:type="dxa"/>
            <w:shd w:val="clear" w:color="auto" w:fill="auto"/>
          </w:tcPr>
          <w:p w14:paraId="10375959" w14:textId="77777777" w:rsidR="00E57B01" w:rsidRDefault="00E57B01" w:rsidP="00E57B0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366B6507" w14:textId="77777777" w:rsidR="00E57B01" w:rsidRDefault="00E57B01" w:rsidP="00E57B01">
            <w:pPr>
              <w:spacing w:after="0" w:line="240" w:lineRule="auto"/>
              <w:jc w:val="center"/>
              <w:rPr>
                <w:rFonts w:ascii="Arial" w:eastAsia="Times New Roman" w:hAnsi="Arial" w:cs="Arial"/>
                <w:sz w:val="20"/>
                <w:szCs w:val="20"/>
              </w:rPr>
            </w:pPr>
          </w:p>
          <w:p w14:paraId="510F9223" w14:textId="77777777" w:rsidR="00E57B01" w:rsidRDefault="00E57B01" w:rsidP="00E57B01">
            <w:pPr>
              <w:spacing w:after="0" w:line="240" w:lineRule="auto"/>
              <w:jc w:val="center"/>
              <w:rPr>
                <w:rFonts w:ascii="Arial" w:eastAsia="Times New Roman" w:hAnsi="Arial" w:cs="Arial"/>
                <w:sz w:val="20"/>
                <w:szCs w:val="20"/>
              </w:rPr>
            </w:pPr>
          </w:p>
          <w:p w14:paraId="5D662553" w14:textId="77777777" w:rsidR="00E57B01" w:rsidRDefault="00E57B01" w:rsidP="00E57B01">
            <w:pPr>
              <w:spacing w:after="0" w:line="240" w:lineRule="auto"/>
              <w:jc w:val="center"/>
              <w:rPr>
                <w:rFonts w:ascii="Arial" w:eastAsia="Times New Roman" w:hAnsi="Arial" w:cs="Arial"/>
                <w:sz w:val="20"/>
                <w:szCs w:val="20"/>
              </w:rPr>
            </w:pPr>
          </w:p>
          <w:p w14:paraId="32B2CE79" w14:textId="77777777" w:rsidR="00E57B01" w:rsidRDefault="00E57B01" w:rsidP="00E57B01">
            <w:pPr>
              <w:spacing w:after="0" w:line="240" w:lineRule="auto"/>
              <w:jc w:val="center"/>
              <w:rPr>
                <w:rFonts w:ascii="Arial" w:eastAsia="Times New Roman" w:hAnsi="Arial" w:cs="Arial"/>
                <w:sz w:val="20"/>
                <w:szCs w:val="20"/>
              </w:rPr>
            </w:pPr>
          </w:p>
          <w:p w14:paraId="10A7D253" w14:textId="77777777" w:rsidR="00E57B01" w:rsidRDefault="00E57B01" w:rsidP="00E57B01">
            <w:pPr>
              <w:spacing w:after="0" w:line="240" w:lineRule="auto"/>
              <w:jc w:val="center"/>
              <w:rPr>
                <w:rFonts w:ascii="Arial" w:eastAsia="Times New Roman" w:hAnsi="Arial" w:cs="Arial"/>
                <w:sz w:val="20"/>
                <w:szCs w:val="20"/>
              </w:rPr>
            </w:pPr>
          </w:p>
          <w:p w14:paraId="33E465C2" w14:textId="77777777" w:rsidR="00361970" w:rsidRDefault="00361970" w:rsidP="00E57B01">
            <w:pPr>
              <w:spacing w:after="0" w:line="240" w:lineRule="auto"/>
              <w:jc w:val="center"/>
              <w:rPr>
                <w:rFonts w:ascii="Arial" w:eastAsia="Times New Roman" w:hAnsi="Arial" w:cs="Arial"/>
                <w:sz w:val="20"/>
                <w:szCs w:val="20"/>
              </w:rPr>
            </w:pPr>
          </w:p>
          <w:p w14:paraId="79AD806C" w14:textId="77777777" w:rsidR="00361970" w:rsidRDefault="00361970" w:rsidP="00E57B01">
            <w:pPr>
              <w:spacing w:after="0" w:line="240" w:lineRule="auto"/>
              <w:jc w:val="center"/>
              <w:rPr>
                <w:rFonts w:ascii="Arial" w:eastAsia="Times New Roman" w:hAnsi="Arial" w:cs="Arial"/>
                <w:sz w:val="20"/>
                <w:szCs w:val="20"/>
              </w:rPr>
            </w:pPr>
          </w:p>
          <w:p w14:paraId="569CC747" w14:textId="4DFBE0EA" w:rsidR="00E57B01" w:rsidRDefault="00E57B01" w:rsidP="00361970">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5795E601" w14:textId="77777777" w:rsidR="00E57B01" w:rsidRDefault="00E57B01" w:rsidP="00E57B01">
            <w:pPr>
              <w:spacing w:after="0" w:line="240" w:lineRule="auto"/>
              <w:rPr>
                <w:rFonts w:ascii="Arial" w:eastAsia="Times New Roman" w:hAnsi="Arial" w:cs="Arial"/>
                <w:sz w:val="20"/>
                <w:szCs w:val="20"/>
              </w:rPr>
            </w:pPr>
          </w:p>
          <w:p w14:paraId="2CA58DD4" w14:textId="701287B7" w:rsidR="00E57B01" w:rsidRDefault="00E57B01" w:rsidP="00361970">
            <w:pPr>
              <w:spacing w:after="0" w:line="240" w:lineRule="auto"/>
              <w:jc w:val="center"/>
              <w:rPr>
                <w:rFonts w:ascii="Arial" w:eastAsia="Times New Roman" w:hAnsi="Arial" w:cs="Arial"/>
                <w:sz w:val="20"/>
                <w:szCs w:val="20"/>
              </w:rPr>
            </w:pPr>
          </w:p>
          <w:p w14:paraId="72457541" w14:textId="11ED7DE8" w:rsidR="00361970" w:rsidRDefault="00361970" w:rsidP="00361970">
            <w:pPr>
              <w:spacing w:after="0" w:line="240" w:lineRule="auto"/>
              <w:jc w:val="center"/>
              <w:rPr>
                <w:rFonts w:ascii="Arial" w:eastAsia="Times New Roman" w:hAnsi="Arial" w:cs="Arial"/>
                <w:sz w:val="20"/>
                <w:szCs w:val="20"/>
              </w:rPr>
            </w:pPr>
          </w:p>
          <w:p w14:paraId="1FE7576D" w14:textId="4975D939" w:rsidR="00361970" w:rsidRDefault="00361970" w:rsidP="00361970">
            <w:pPr>
              <w:spacing w:after="0" w:line="240" w:lineRule="auto"/>
              <w:jc w:val="center"/>
              <w:rPr>
                <w:rFonts w:ascii="Arial" w:eastAsia="Times New Roman" w:hAnsi="Arial" w:cs="Arial"/>
                <w:sz w:val="20"/>
                <w:szCs w:val="20"/>
              </w:rPr>
            </w:pPr>
          </w:p>
          <w:p w14:paraId="491B29D0" w14:textId="603F2E9D" w:rsidR="00361970" w:rsidRDefault="00361970" w:rsidP="00361970">
            <w:pPr>
              <w:spacing w:after="0" w:line="240" w:lineRule="auto"/>
              <w:jc w:val="center"/>
              <w:rPr>
                <w:rFonts w:ascii="Arial" w:eastAsia="Times New Roman" w:hAnsi="Arial" w:cs="Arial"/>
                <w:sz w:val="20"/>
                <w:szCs w:val="20"/>
              </w:rPr>
            </w:pPr>
          </w:p>
          <w:p w14:paraId="72EC1D17" w14:textId="7878C05B" w:rsidR="00361970" w:rsidRDefault="00361970" w:rsidP="00361970">
            <w:pPr>
              <w:spacing w:after="0" w:line="240" w:lineRule="auto"/>
              <w:jc w:val="center"/>
              <w:rPr>
                <w:rFonts w:ascii="Arial" w:eastAsia="Times New Roman" w:hAnsi="Arial" w:cs="Arial"/>
                <w:sz w:val="20"/>
                <w:szCs w:val="20"/>
              </w:rPr>
            </w:pPr>
          </w:p>
          <w:p w14:paraId="4B78583F" w14:textId="731D9519" w:rsidR="00361970" w:rsidRDefault="00361970" w:rsidP="00361970">
            <w:pPr>
              <w:spacing w:after="0" w:line="240" w:lineRule="auto"/>
              <w:jc w:val="center"/>
              <w:rPr>
                <w:rFonts w:ascii="Arial" w:eastAsia="Times New Roman" w:hAnsi="Arial" w:cs="Arial"/>
                <w:sz w:val="20"/>
                <w:szCs w:val="20"/>
              </w:rPr>
            </w:pPr>
          </w:p>
          <w:p w14:paraId="50EDCAA1" w14:textId="3B4CC825" w:rsidR="00361970" w:rsidRDefault="00361970" w:rsidP="00361970">
            <w:pPr>
              <w:spacing w:after="0" w:line="240" w:lineRule="auto"/>
              <w:jc w:val="center"/>
              <w:rPr>
                <w:rFonts w:ascii="Arial" w:eastAsia="Times New Roman" w:hAnsi="Arial" w:cs="Arial"/>
                <w:sz w:val="20"/>
                <w:szCs w:val="20"/>
              </w:rPr>
            </w:pPr>
          </w:p>
          <w:p w14:paraId="0BA709FD" w14:textId="30A09214" w:rsidR="00361970" w:rsidRDefault="00361970" w:rsidP="00361970">
            <w:pPr>
              <w:spacing w:after="0" w:line="240" w:lineRule="auto"/>
              <w:jc w:val="center"/>
              <w:rPr>
                <w:rFonts w:ascii="Arial" w:eastAsia="Times New Roman" w:hAnsi="Arial" w:cs="Arial"/>
                <w:sz w:val="20"/>
                <w:szCs w:val="20"/>
              </w:rPr>
            </w:pPr>
          </w:p>
          <w:p w14:paraId="1B10CAAE" w14:textId="5CAB67A8" w:rsidR="00361970" w:rsidRDefault="00361970" w:rsidP="00361970">
            <w:pPr>
              <w:spacing w:after="0" w:line="240" w:lineRule="auto"/>
              <w:jc w:val="center"/>
              <w:rPr>
                <w:rFonts w:ascii="Arial" w:eastAsia="Times New Roman" w:hAnsi="Arial" w:cs="Arial"/>
                <w:sz w:val="20"/>
                <w:szCs w:val="20"/>
              </w:rPr>
            </w:pPr>
          </w:p>
          <w:p w14:paraId="36B478D7" w14:textId="2F1A9091" w:rsidR="00361970" w:rsidRDefault="00361970" w:rsidP="00361970">
            <w:pPr>
              <w:spacing w:after="0" w:line="240" w:lineRule="auto"/>
              <w:jc w:val="center"/>
              <w:rPr>
                <w:rFonts w:ascii="Arial" w:eastAsia="Times New Roman" w:hAnsi="Arial" w:cs="Arial"/>
                <w:sz w:val="20"/>
                <w:szCs w:val="20"/>
              </w:rPr>
            </w:pPr>
          </w:p>
          <w:p w14:paraId="2928E950" w14:textId="689067DD" w:rsidR="00361970" w:rsidRDefault="00361970" w:rsidP="00361970">
            <w:pPr>
              <w:spacing w:after="0" w:line="240" w:lineRule="auto"/>
              <w:jc w:val="center"/>
              <w:rPr>
                <w:rFonts w:ascii="Arial" w:eastAsia="Times New Roman" w:hAnsi="Arial" w:cs="Arial"/>
                <w:sz w:val="20"/>
                <w:szCs w:val="20"/>
              </w:rPr>
            </w:pPr>
          </w:p>
          <w:p w14:paraId="06ED88D1" w14:textId="07547AAE" w:rsidR="00361970" w:rsidRDefault="00361970" w:rsidP="00361970">
            <w:pPr>
              <w:spacing w:after="0" w:line="240" w:lineRule="auto"/>
              <w:jc w:val="center"/>
              <w:rPr>
                <w:rFonts w:ascii="Arial" w:eastAsia="Times New Roman" w:hAnsi="Arial" w:cs="Arial"/>
                <w:sz w:val="20"/>
                <w:szCs w:val="20"/>
              </w:rPr>
            </w:pPr>
          </w:p>
          <w:p w14:paraId="4EF30A86" w14:textId="31A9F2DD" w:rsidR="00361970" w:rsidRDefault="00361970" w:rsidP="00361970">
            <w:pPr>
              <w:spacing w:after="0" w:line="240" w:lineRule="auto"/>
              <w:jc w:val="center"/>
              <w:rPr>
                <w:rFonts w:ascii="Arial" w:eastAsia="Times New Roman" w:hAnsi="Arial" w:cs="Arial"/>
                <w:sz w:val="20"/>
                <w:szCs w:val="20"/>
              </w:rPr>
            </w:pPr>
          </w:p>
          <w:p w14:paraId="5FD6D084" w14:textId="636452E4" w:rsidR="00361970" w:rsidRDefault="00361970" w:rsidP="00361970">
            <w:pPr>
              <w:spacing w:after="0" w:line="240" w:lineRule="auto"/>
              <w:jc w:val="center"/>
              <w:rPr>
                <w:rFonts w:ascii="Arial" w:eastAsia="Times New Roman" w:hAnsi="Arial" w:cs="Arial"/>
                <w:sz w:val="20"/>
                <w:szCs w:val="20"/>
              </w:rPr>
            </w:pPr>
          </w:p>
          <w:p w14:paraId="1ACCF0C3" w14:textId="1CA04655" w:rsidR="00361970" w:rsidRDefault="00361970" w:rsidP="00361970">
            <w:pPr>
              <w:spacing w:after="0" w:line="240" w:lineRule="auto"/>
              <w:jc w:val="center"/>
              <w:rPr>
                <w:rFonts w:ascii="Arial" w:eastAsia="Times New Roman" w:hAnsi="Arial" w:cs="Arial"/>
                <w:sz w:val="20"/>
                <w:szCs w:val="20"/>
              </w:rPr>
            </w:pPr>
          </w:p>
          <w:p w14:paraId="4BB6F20F" w14:textId="53EAB740" w:rsidR="00361970" w:rsidRDefault="00361970" w:rsidP="00361970">
            <w:pPr>
              <w:spacing w:after="0" w:line="240" w:lineRule="auto"/>
              <w:jc w:val="center"/>
              <w:rPr>
                <w:rFonts w:ascii="Arial" w:eastAsia="Times New Roman" w:hAnsi="Arial" w:cs="Arial"/>
                <w:sz w:val="20"/>
                <w:szCs w:val="20"/>
              </w:rPr>
            </w:pPr>
          </w:p>
          <w:p w14:paraId="6E85009E" w14:textId="3F264555" w:rsidR="00361970" w:rsidRDefault="00361970" w:rsidP="00361970">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13D6A0AD" w14:textId="53ACD213" w:rsidR="00361970" w:rsidRDefault="00361970" w:rsidP="00361970">
            <w:pPr>
              <w:spacing w:after="0" w:line="240" w:lineRule="auto"/>
              <w:jc w:val="center"/>
              <w:rPr>
                <w:rFonts w:ascii="Arial" w:eastAsia="Times New Roman" w:hAnsi="Arial" w:cs="Arial"/>
                <w:sz w:val="20"/>
                <w:szCs w:val="20"/>
              </w:rPr>
            </w:pPr>
          </w:p>
          <w:p w14:paraId="2803FEFE" w14:textId="36587AE6" w:rsidR="00361970" w:rsidRDefault="00361970" w:rsidP="00361970">
            <w:pPr>
              <w:spacing w:after="0" w:line="240" w:lineRule="auto"/>
              <w:jc w:val="center"/>
              <w:rPr>
                <w:rFonts w:ascii="Arial" w:eastAsia="Times New Roman" w:hAnsi="Arial" w:cs="Arial"/>
                <w:sz w:val="20"/>
                <w:szCs w:val="20"/>
              </w:rPr>
            </w:pPr>
          </w:p>
          <w:p w14:paraId="7B6F8FC2" w14:textId="732E075A" w:rsidR="00361970" w:rsidRDefault="00361970" w:rsidP="00361970">
            <w:pPr>
              <w:spacing w:after="0" w:line="240" w:lineRule="auto"/>
              <w:jc w:val="center"/>
              <w:rPr>
                <w:rFonts w:ascii="Arial" w:eastAsia="Times New Roman" w:hAnsi="Arial" w:cs="Arial"/>
                <w:sz w:val="20"/>
                <w:szCs w:val="20"/>
              </w:rPr>
            </w:pPr>
          </w:p>
          <w:p w14:paraId="47DD0B0B" w14:textId="7A42BA06" w:rsidR="00361970" w:rsidRDefault="00361970" w:rsidP="00361970">
            <w:pPr>
              <w:spacing w:after="0" w:line="240" w:lineRule="auto"/>
              <w:jc w:val="center"/>
              <w:rPr>
                <w:rFonts w:ascii="Arial" w:eastAsia="Times New Roman" w:hAnsi="Arial" w:cs="Arial"/>
                <w:sz w:val="20"/>
                <w:szCs w:val="20"/>
              </w:rPr>
            </w:pPr>
          </w:p>
          <w:p w14:paraId="663ED335" w14:textId="5F03DBA9" w:rsidR="00E57B01" w:rsidRDefault="00E57B01" w:rsidP="00361970">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13398640" w14:textId="77777777" w:rsidR="00E57B01" w:rsidRDefault="00E57B01" w:rsidP="00361970">
            <w:pPr>
              <w:spacing w:after="0" w:line="240" w:lineRule="auto"/>
              <w:jc w:val="center"/>
              <w:rPr>
                <w:rFonts w:ascii="Arial" w:eastAsia="Times New Roman" w:hAnsi="Arial" w:cs="Arial"/>
                <w:sz w:val="20"/>
                <w:szCs w:val="20"/>
              </w:rPr>
            </w:pPr>
          </w:p>
          <w:p w14:paraId="62C00E35" w14:textId="77777777" w:rsidR="00361970" w:rsidRDefault="00361970" w:rsidP="00361970">
            <w:pPr>
              <w:spacing w:after="0" w:line="240" w:lineRule="auto"/>
              <w:jc w:val="center"/>
              <w:rPr>
                <w:rFonts w:ascii="Arial" w:eastAsia="Times New Roman" w:hAnsi="Arial" w:cs="Arial"/>
                <w:sz w:val="20"/>
                <w:szCs w:val="20"/>
              </w:rPr>
            </w:pPr>
          </w:p>
          <w:p w14:paraId="102F7BE2" w14:textId="77777777" w:rsidR="00361970" w:rsidRDefault="00361970" w:rsidP="00361970">
            <w:pPr>
              <w:spacing w:after="0" w:line="240" w:lineRule="auto"/>
              <w:jc w:val="center"/>
              <w:rPr>
                <w:rFonts w:ascii="Arial" w:eastAsia="Times New Roman" w:hAnsi="Arial" w:cs="Arial"/>
                <w:sz w:val="20"/>
                <w:szCs w:val="20"/>
              </w:rPr>
            </w:pPr>
          </w:p>
          <w:p w14:paraId="3539139E" w14:textId="77777777" w:rsidR="00361970" w:rsidRDefault="00361970" w:rsidP="00361970">
            <w:pPr>
              <w:spacing w:after="0" w:line="240" w:lineRule="auto"/>
              <w:jc w:val="center"/>
              <w:rPr>
                <w:rFonts w:ascii="Arial" w:eastAsia="Times New Roman" w:hAnsi="Arial" w:cs="Arial"/>
                <w:sz w:val="20"/>
                <w:szCs w:val="20"/>
              </w:rPr>
            </w:pPr>
          </w:p>
          <w:p w14:paraId="153A8B9E" w14:textId="1563EAF2" w:rsidR="00E57B01" w:rsidRDefault="00361970" w:rsidP="00361970">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1FE45D91" w14:textId="6C36294D" w:rsidR="00361970" w:rsidRDefault="00361970" w:rsidP="00361970">
            <w:pPr>
              <w:spacing w:after="0" w:line="240" w:lineRule="auto"/>
              <w:rPr>
                <w:rFonts w:ascii="Arial" w:eastAsia="Times New Roman" w:hAnsi="Arial" w:cs="Arial"/>
                <w:sz w:val="20"/>
                <w:szCs w:val="20"/>
              </w:rPr>
            </w:pPr>
          </w:p>
          <w:p w14:paraId="36740F16" w14:textId="77777777" w:rsidR="00361970" w:rsidRDefault="00361970" w:rsidP="00361970">
            <w:pPr>
              <w:spacing w:after="0" w:line="240" w:lineRule="auto"/>
              <w:jc w:val="center"/>
              <w:rPr>
                <w:rFonts w:ascii="Arial" w:eastAsia="Times New Roman" w:hAnsi="Arial" w:cs="Arial"/>
                <w:sz w:val="20"/>
                <w:szCs w:val="20"/>
              </w:rPr>
            </w:pPr>
          </w:p>
          <w:p w14:paraId="46BA8028" w14:textId="77777777" w:rsidR="00361970" w:rsidRDefault="00361970" w:rsidP="00361970">
            <w:pPr>
              <w:spacing w:after="0" w:line="240" w:lineRule="auto"/>
              <w:jc w:val="center"/>
              <w:rPr>
                <w:rFonts w:ascii="Arial" w:eastAsia="Times New Roman" w:hAnsi="Arial" w:cs="Arial"/>
                <w:sz w:val="20"/>
                <w:szCs w:val="20"/>
              </w:rPr>
            </w:pPr>
          </w:p>
          <w:p w14:paraId="20E0119B" w14:textId="6A48A635" w:rsidR="00361970" w:rsidRPr="00B15CB7" w:rsidRDefault="00361970" w:rsidP="00361970">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76" w:type="dxa"/>
            <w:shd w:val="clear" w:color="auto" w:fill="auto"/>
          </w:tcPr>
          <w:p w14:paraId="4F101E4E" w14:textId="77777777" w:rsidR="00E57B01" w:rsidRDefault="00E57B01" w:rsidP="00E57B01">
            <w:pPr>
              <w:spacing w:after="0" w:line="240" w:lineRule="auto"/>
              <w:jc w:val="center"/>
              <w:rPr>
                <w:rFonts w:ascii="Arial" w:eastAsia="Times New Roman" w:hAnsi="Arial" w:cs="Arial"/>
                <w:sz w:val="20"/>
                <w:szCs w:val="20"/>
              </w:rPr>
            </w:pPr>
          </w:p>
          <w:p w14:paraId="38677C9D" w14:textId="77777777" w:rsidR="00E57B01" w:rsidRDefault="00E57B01" w:rsidP="00E57B01">
            <w:pPr>
              <w:spacing w:after="0" w:line="240" w:lineRule="auto"/>
              <w:jc w:val="center"/>
              <w:rPr>
                <w:rFonts w:ascii="Arial" w:eastAsia="Times New Roman" w:hAnsi="Arial" w:cs="Arial"/>
                <w:sz w:val="20"/>
                <w:szCs w:val="20"/>
              </w:rPr>
            </w:pPr>
          </w:p>
          <w:p w14:paraId="75246A8C" w14:textId="77777777" w:rsidR="00E57B01" w:rsidRDefault="00E57B01" w:rsidP="00E57B01">
            <w:pPr>
              <w:spacing w:after="0" w:line="240" w:lineRule="auto"/>
              <w:jc w:val="center"/>
              <w:rPr>
                <w:rFonts w:ascii="Arial" w:eastAsia="Times New Roman" w:hAnsi="Arial" w:cs="Arial"/>
                <w:sz w:val="20"/>
                <w:szCs w:val="20"/>
              </w:rPr>
            </w:pPr>
          </w:p>
          <w:p w14:paraId="1118830F" w14:textId="77777777" w:rsidR="00E57B01" w:rsidRDefault="00E57B01" w:rsidP="00E57B01">
            <w:pPr>
              <w:spacing w:after="0" w:line="240" w:lineRule="auto"/>
              <w:jc w:val="center"/>
              <w:rPr>
                <w:rFonts w:ascii="Arial" w:eastAsia="Times New Roman" w:hAnsi="Arial" w:cs="Arial"/>
                <w:sz w:val="20"/>
                <w:szCs w:val="20"/>
              </w:rPr>
            </w:pPr>
          </w:p>
          <w:p w14:paraId="74689636" w14:textId="77777777" w:rsidR="00E57B01" w:rsidRDefault="00E57B01" w:rsidP="00E57B01">
            <w:pPr>
              <w:spacing w:after="0" w:line="240" w:lineRule="auto"/>
              <w:jc w:val="center"/>
              <w:rPr>
                <w:rFonts w:ascii="Arial" w:eastAsia="Times New Roman" w:hAnsi="Arial" w:cs="Arial"/>
                <w:sz w:val="20"/>
                <w:szCs w:val="20"/>
              </w:rPr>
            </w:pPr>
          </w:p>
          <w:p w14:paraId="6B57858F" w14:textId="77777777" w:rsidR="00E57B01" w:rsidRDefault="00E57B01" w:rsidP="00E57B01">
            <w:pPr>
              <w:spacing w:after="0" w:line="240" w:lineRule="auto"/>
              <w:jc w:val="center"/>
              <w:rPr>
                <w:rFonts w:ascii="Arial" w:eastAsia="Times New Roman" w:hAnsi="Arial" w:cs="Arial"/>
                <w:sz w:val="20"/>
                <w:szCs w:val="20"/>
              </w:rPr>
            </w:pPr>
          </w:p>
          <w:p w14:paraId="17ABA72D" w14:textId="77777777" w:rsidR="00E57B01" w:rsidRDefault="00E57B01" w:rsidP="00E57B01">
            <w:pPr>
              <w:spacing w:after="0" w:line="240" w:lineRule="auto"/>
              <w:jc w:val="center"/>
              <w:rPr>
                <w:rFonts w:ascii="Arial" w:eastAsia="Times New Roman" w:hAnsi="Arial" w:cs="Arial"/>
                <w:sz w:val="20"/>
                <w:szCs w:val="20"/>
              </w:rPr>
            </w:pPr>
          </w:p>
          <w:p w14:paraId="2F39364D" w14:textId="77777777" w:rsidR="00E57B01" w:rsidRDefault="00E57B01" w:rsidP="00E57B01">
            <w:pPr>
              <w:spacing w:after="0" w:line="240" w:lineRule="auto"/>
              <w:jc w:val="center"/>
              <w:rPr>
                <w:rFonts w:ascii="Arial" w:eastAsia="Times New Roman" w:hAnsi="Arial" w:cs="Arial"/>
                <w:sz w:val="20"/>
                <w:szCs w:val="20"/>
              </w:rPr>
            </w:pPr>
          </w:p>
          <w:p w14:paraId="40E4F05B" w14:textId="77777777" w:rsidR="00E57B01" w:rsidRDefault="00E57B01" w:rsidP="00E57B01">
            <w:pPr>
              <w:spacing w:after="0" w:line="240" w:lineRule="auto"/>
              <w:jc w:val="center"/>
              <w:rPr>
                <w:rFonts w:ascii="Arial" w:eastAsia="Times New Roman" w:hAnsi="Arial" w:cs="Arial"/>
                <w:sz w:val="20"/>
                <w:szCs w:val="20"/>
              </w:rPr>
            </w:pPr>
          </w:p>
          <w:p w14:paraId="29E5985E" w14:textId="77777777" w:rsidR="00E57B01" w:rsidRDefault="00E57B01" w:rsidP="00E57B01">
            <w:pPr>
              <w:spacing w:after="0" w:line="240" w:lineRule="auto"/>
              <w:jc w:val="center"/>
              <w:rPr>
                <w:rFonts w:ascii="Arial" w:eastAsia="Times New Roman" w:hAnsi="Arial" w:cs="Arial"/>
                <w:sz w:val="20"/>
                <w:szCs w:val="20"/>
              </w:rPr>
            </w:pPr>
          </w:p>
          <w:p w14:paraId="681328A9" w14:textId="77777777" w:rsidR="00E57B01" w:rsidRDefault="00E57B01" w:rsidP="00E57B01">
            <w:pPr>
              <w:spacing w:after="0" w:line="240" w:lineRule="auto"/>
              <w:jc w:val="center"/>
              <w:rPr>
                <w:rFonts w:ascii="Arial" w:eastAsia="Times New Roman" w:hAnsi="Arial" w:cs="Arial"/>
                <w:sz w:val="20"/>
                <w:szCs w:val="20"/>
              </w:rPr>
            </w:pPr>
          </w:p>
          <w:p w14:paraId="231F5A57" w14:textId="77777777" w:rsidR="00361970" w:rsidRDefault="00361970" w:rsidP="00E57B01">
            <w:pPr>
              <w:spacing w:after="0" w:line="240" w:lineRule="auto"/>
              <w:jc w:val="center"/>
              <w:rPr>
                <w:rFonts w:ascii="Arial" w:eastAsia="Times New Roman" w:hAnsi="Arial" w:cs="Arial"/>
                <w:sz w:val="20"/>
                <w:szCs w:val="20"/>
              </w:rPr>
            </w:pPr>
          </w:p>
          <w:p w14:paraId="63E2E515" w14:textId="77777777" w:rsidR="00361970" w:rsidRDefault="00361970" w:rsidP="00E57B01">
            <w:pPr>
              <w:spacing w:after="0" w:line="240" w:lineRule="auto"/>
              <w:jc w:val="center"/>
              <w:rPr>
                <w:rFonts w:ascii="Arial" w:eastAsia="Times New Roman" w:hAnsi="Arial" w:cs="Arial"/>
                <w:sz w:val="20"/>
                <w:szCs w:val="20"/>
              </w:rPr>
            </w:pPr>
          </w:p>
          <w:p w14:paraId="420BC56B" w14:textId="70F3154E" w:rsidR="00E57B01" w:rsidRDefault="00E57B01" w:rsidP="00E57B01">
            <w:pPr>
              <w:spacing w:after="0" w:line="240" w:lineRule="auto"/>
              <w:jc w:val="center"/>
              <w:rPr>
                <w:rFonts w:ascii="Arial" w:eastAsia="Times New Roman" w:hAnsi="Arial" w:cs="Arial"/>
                <w:sz w:val="20"/>
                <w:szCs w:val="20"/>
              </w:rPr>
            </w:pPr>
          </w:p>
          <w:p w14:paraId="58A17488" w14:textId="77777777" w:rsidR="00E57B01" w:rsidRDefault="00E57B01" w:rsidP="00E57B01">
            <w:pPr>
              <w:spacing w:after="0" w:line="240" w:lineRule="auto"/>
              <w:jc w:val="center"/>
              <w:rPr>
                <w:rFonts w:ascii="Arial" w:eastAsia="Times New Roman" w:hAnsi="Arial" w:cs="Arial"/>
                <w:sz w:val="20"/>
                <w:szCs w:val="20"/>
              </w:rPr>
            </w:pPr>
          </w:p>
          <w:p w14:paraId="45007D5E" w14:textId="77777777" w:rsidR="00E57B01" w:rsidRDefault="00E57B01" w:rsidP="00E57B01">
            <w:pPr>
              <w:spacing w:after="0" w:line="240" w:lineRule="auto"/>
              <w:jc w:val="center"/>
              <w:rPr>
                <w:rFonts w:ascii="Arial" w:eastAsia="Times New Roman" w:hAnsi="Arial" w:cs="Arial"/>
                <w:sz w:val="20"/>
                <w:szCs w:val="20"/>
              </w:rPr>
            </w:pPr>
          </w:p>
          <w:p w14:paraId="3ED65192" w14:textId="08CBF91D" w:rsidR="00E57B01" w:rsidRDefault="00E57B01" w:rsidP="00E57B01">
            <w:pPr>
              <w:spacing w:after="0" w:line="240" w:lineRule="auto"/>
              <w:jc w:val="center"/>
              <w:rPr>
                <w:rFonts w:ascii="Arial" w:eastAsia="Times New Roman" w:hAnsi="Arial" w:cs="Arial"/>
                <w:sz w:val="20"/>
                <w:szCs w:val="20"/>
              </w:rPr>
            </w:pPr>
          </w:p>
          <w:p w14:paraId="3F042063" w14:textId="77777777" w:rsidR="00E57B01" w:rsidRDefault="00E57B01" w:rsidP="00E57B01">
            <w:pPr>
              <w:spacing w:after="0" w:line="240" w:lineRule="auto"/>
              <w:jc w:val="center"/>
              <w:rPr>
                <w:rFonts w:ascii="Arial" w:eastAsia="Times New Roman" w:hAnsi="Arial" w:cs="Arial"/>
                <w:sz w:val="20"/>
                <w:szCs w:val="20"/>
              </w:rPr>
            </w:pPr>
          </w:p>
          <w:p w14:paraId="1C5B4158" w14:textId="77777777" w:rsidR="00E57B01" w:rsidRDefault="00E57B01" w:rsidP="00E57B01">
            <w:pPr>
              <w:spacing w:after="0" w:line="240" w:lineRule="auto"/>
              <w:jc w:val="center"/>
              <w:rPr>
                <w:rFonts w:ascii="Arial" w:eastAsia="Times New Roman" w:hAnsi="Arial" w:cs="Arial"/>
                <w:sz w:val="20"/>
                <w:szCs w:val="20"/>
              </w:rPr>
            </w:pPr>
          </w:p>
          <w:p w14:paraId="2CC3DA8C" w14:textId="758F916F" w:rsidR="00361970" w:rsidRDefault="00361970" w:rsidP="00361970">
            <w:pPr>
              <w:rPr>
                <w:rFonts w:ascii="Arial" w:eastAsia="Times New Roman" w:hAnsi="Arial" w:cs="Arial"/>
                <w:sz w:val="20"/>
                <w:szCs w:val="20"/>
              </w:rPr>
            </w:pPr>
          </w:p>
          <w:p w14:paraId="1FCB5633" w14:textId="0ED3CE30" w:rsidR="00E57B01" w:rsidRPr="00361970" w:rsidRDefault="00361970" w:rsidP="00361970">
            <w:pPr>
              <w:jc w:val="center"/>
              <w:rPr>
                <w:rFonts w:ascii="Arial" w:eastAsia="Times New Roman" w:hAnsi="Arial" w:cs="Arial"/>
                <w:sz w:val="20"/>
                <w:szCs w:val="20"/>
              </w:rPr>
            </w:pPr>
            <w:r>
              <w:rPr>
                <w:rFonts w:ascii="Arial" w:eastAsia="Times New Roman" w:hAnsi="Arial" w:cs="Arial"/>
                <w:sz w:val="20"/>
                <w:szCs w:val="20"/>
              </w:rPr>
              <w:t>X</w:t>
            </w:r>
          </w:p>
        </w:tc>
        <w:tc>
          <w:tcPr>
            <w:tcW w:w="1559" w:type="dxa"/>
            <w:shd w:val="clear" w:color="auto" w:fill="auto"/>
          </w:tcPr>
          <w:p w14:paraId="2C90437E" w14:textId="77777777" w:rsidR="00E57B01" w:rsidRPr="00B15CB7" w:rsidRDefault="00E57B01" w:rsidP="00E57B01">
            <w:pPr>
              <w:spacing w:after="0" w:line="240" w:lineRule="auto"/>
              <w:jc w:val="center"/>
              <w:rPr>
                <w:rFonts w:ascii="Arial" w:eastAsia="Times New Roman" w:hAnsi="Arial" w:cs="Arial"/>
                <w:sz w:val="20"/>
                <w:szCs w:val="20"/>
              </w:rPr>
            </w:pPr>
            <w:r>
              <w:rPr>
                <w:rFonts w:ascii="Arial" w:eastAsia="Times New Roman" w:hAnsi="Arial" w:cs="Arial"/>
                <w:sz w:val="20"/>
                <w:szCs w:val="20"/>
              </w:rPr>
              <w:t>AF/I</w:t>
            </w:r>
          </w:p>
        </w:tc>
      </w:tr>
      <w:tr w:rsidR="005C30F1" w:rsidRPr="00B15CB7" w14:paraId="033EE960" w14:textId="77777777" w:rsidTr="00361970">
        <w:tc>
          <w:tcPr>
            <w:tcW w:w="1704" w:type="dxa"/>
            <w:shd w:val="clear" w:color="auto" w:fill="auto"/>
          </w:tcPr>
          <w:p w14:paraId="7122D476" w14:textId="7C8FAB03" w:rsidR="005C30F1" w:rsidRPr="00C57EAB" w:rsidRDefault="005C30F1" w:rsidP="005C30F1">
            <w:pPr>
              <w:pStyle w:val="Heading1"/>
              <w:rPr>
                <w:rFonts w:ascii="Arial" w:hAnsi="Arial" w:cs="Arial"/>
                <w:color w:val="005EB8"/>
                <w:sz w:val="20"/>
                <w:szCs w:val="20"/>
              </w:rPr>
            </w:pPr>
            <w:r>
              <w:rPr>
                <w:rFonts w:ascii="Arial" w:hAnsi="Arial" w:cs="Arial"/>
                <w:color w:val="005EB8"/>
                <w:sz w:val="20"/>
                <w:szCs w:val="20"/>
              </w:rPr>
              <w:lastRenderedPageBreak/>
              <w:t>Knowledge and Skills</w:t>
            </w:r>
          </w:p>
          <w:p w14:paraId="603DA50E" w14:textId="77777777" w:rsidR="005C30F1" w:rsidRPr="00C57EAB" w:rsidRDefault="005C30F1" w:rsidP="005C30F1">
            <w:pPr>
              <w:spacing w:after="0" w:line="240" w:lineRule="auto"/>
              <w:rPr>
                <w:rFonts w:ascii="Arial" w:eastAsia="Times New Roman" w:hAnsi="Arial" w:cs="Arial"/>
                <w:b/>
                <w:color w:val="005EB8"/>
                <w:sz w:val="20"/>
                <w:szCs w:val="20"/>
              </w:rPr>
            </w:pPr>
          </w:p>
        </w:tc>
        <w:tc>
          <w:tcPr>
            <w:tcW w:w="3820" w:type="dxa"/>
            <w:shd w:val="clear" w:color="auto" w:fill="auto"/>
          </w:tcPr>
          <w:p w14:paraId="7F980900" w14:textId="2F2B2BB2" w:rsidR="005C30F1" w:rsidRPr="00DC027C" w:rsidRDefault="005C30F1" w:rsidP="005C30F1">
            <w:pPr>
              <w:rPr>
                <w:rFonts w:ascii="Arial" w:hAnsi="Arial" w:cs="Arial"/>
              </w:rPr>
            </w:pPr>
            <w:r w:rsidRPr="00DC027C">
              <w:rPr>
                <w:rFonts w:ascii="Arial" w:hAnsi="Arial" w:cs="Arial"/>
              </w:rPr>
              <w:t xml:space="preserve">Demonstrates an understanding of anxiety and depression and how it may present in Primary Care </w:t>
            </w:r>
          </w:p>
          <w:p w14:paraId="749B9BD0" w14:textId="00A923A8" w:rsidR="005C30F1" w:rsidRPr="00DC027C" w:rsidRDefault="005C30F1" w:rsidP="00FC4C51">
            <w:pPr>
              <w:rPr>
                <w:rFonts w:ascii="Arial" w:hAnsi="Arial" w:cs="Arial"/>
              </w:rPr>
            </w:pPr>
            <w:r w:rsidRPr="00DC027C">
              <w:rPr>
                <w:rFonts w:ascii="Arial" w:hAnsi="Arial" w:cs="Arial"/>
              </w:rPr>
              <w:t>Skills in providing consultation to other professional and non-professional groups</w:t>
            </w:r>
          </w:p>
          <w:p w14:paraId="069E4BCD" w14:textId="77777777" w:rsidR="005C30F1" w:rsidRPr="00DC027C" w:rsidRDefault="005C30F1" w:rsidP="005C30F1">
            <w:pPr>
              <w:rPr>
                <w:rFonts w:ascii="Arial" w:hAnsi="Arial" w:cs="Arial"/>
              </w:rPr>
            </w:pPr>
            <w:r w:rsidRPr="00DC027C">
              <w:rPr>
                <w:rFonts w:ascii="Arial" w:hAnsi="Arial" w:cs="Arial"/>
              </w:rPr>
              <w:t xml:space="preserve">Demonstrates a knowledge of the issues surrounding work and the impact it can have on mental health </w:t>
            </w:r>
          </w:p>
          <w:p w14:paraId="01CEB930" w14:textId="77777777" w:rsidR="005C30F1" w:rsidRPr="00DC027C" w:rsidRDefault="005C30F1" w:rsidP="00FC4C51">
            <w:pPr>
              <w:rPr>
                <w:rFonts w:ascii="Arial" w:hAnsi="Arial" w:cs="Arial"/>
              </w:rPr>
            </w:pPr>
            <w:r w:rsidRPr="00DC027C">
              <w:rPr>
                <w:rFonts w:ascii="Arial" w:hAnsi="Arial" w:cs="Arial"/>
              </w:rPr>
              <w:t>Knowledge of medication used in anxiety and depression and other common mental health problems</w:t>
            </w:r>
          </w:p>
          <w:p w14:paraId="72A32560" w14:textId="77777777" w:rsidR="005C30F1" w:rsidRPr="00DC027C" w:rsidRDefault="005C30F1" w:rsidP="005C30F1">
            <w:pPr>
              <w:spacing w:after="0" w:line="240" w:lineRule="auto"/>
              <w:rPr>
                <w:rFonts w:ascii="Arial" w:eastAsia="Times New Roman" w:hAnsi="Arial" w:cs="Arial"/>
                <w:sz w:val="20"/>
                <w:szCs w:val="20"/>
              </w:rPr>
            </w:pPr>
          </w:p>
          <w:p w14:paraId="2B89C81F" w14:textId="77DDC3E4" w:rsidR="005C30F1" w:rsidRPr="00E57B01" w:rsidRDefault="005C30F1" w:rsidP="005C30F1">
            <w:r w:rsidRPr="00DC027C">
              <w:rPr>
                <w:rFonts w:ascii="Arial" w:hAnsi="Arial" w:cs="Arial"/>
              </w:rPr>
              <w:t>Demonstrates an understanding for the need to use evidence based psychological therapies and how it relates to this post</w:t>
            </w:r>
          </w:p>
        </w:tc>
        <w:tc>
          <w:tcPr>
            <w:tcW w:w="1275" w:type="dxa"/>
            <w:shd w:val="clear" w:color="auto" w:fill="auto"/>
          </w:tcPr>
          <w:p w14:paraId="11B107E1" w14:textId="77777777"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4F87F491" w14:textId="77777777" w:rsidR="005C30F1" w:rsidRDefault="005C30F1" w:rsidP="005C30F1">
            <w:pPr>
              <w:spacing w:after="0" w:line="240" w:lineRule="auto"/>
              <w:jc w:val="center"/>
              <w:rPr>
                <w:rFonts w:ascii="Arial" w:eastAsia="Times New Roman" w:hAnsi="Arial" w:cs="Arial"/>
                <w:sz w:val="20"/>
                <w:szCs w:val="20"/>
              </w:rPr>
            </w:pPr>
          </w:p>
          <w:p w14:paraId="2DBE3080" w14:textId="77777777" w:rsidR="005C30F1" w:rsidRDefault="005C30F1" w:rsidP="005C30F1">
            <w:pPr>
              <w:spacing w:after="0" w:line="240" w:lineRule="auto"/>
              <w:jc w:val="center"/>
              <w:rPr>
                <w:rFonts w:ascii="Arial" w:eastAsia="Times New Roman" w:hAnsi="Arial" w:cs="Arial"/>
                <w:sz w:val="20"/>
                <w:szCs w:val="20"/>
              </w:rPr>
            </w:pPr>
          </w:p>
          <w:p w14:paraId="74575F76" w14:textId="77777777" w:rsidR="005C30F1" w:rsidRDefault="005C30F1" w:rsidP="005C30F1">
            <w:pPr>
              <w:spacing w:after="0" w:line="240" w:lineRule="auto"/>
              <w:jc w:val="center"/>
              <w:rPr>
                <w:rFonts w:ascii="Arial" w:eastAsia="Times New Roman" w:hAnsi="Arial" w:cs="Arial"/>
                <w:sz w:val="20"/>
                <w:szCs w:val="20"/>
              </w:rPr>
            </w:pPr>
          </w:p>
          <w:p w14:paraId="56F61E36" w14:textId="77777777" w:rsidR="005C30F1" w:rsidRDefault="005C30F1" w:rsidP="005C30F1">
            <w:pPr>
              <w:spacing w:after="0" w:line="240" w:lineRule="auto"/>
              <w:jc w:val="center"/>
              <w:rPr>
                <w:rFonts w:ascii="Arial" w:eastAsia="Times New Roman" w:hAnsi="Arial" w:cs="Arial"/>
                <w:sz w:val="20"/>
                <w:szCs w:val="20"/>
              </w:rPr>
            </w:pPr>
          </w:p>
          <w:p w14:paraId="3AF1F0A2" w14:textId="1ACDEEFC"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6EA949B8" w14:textId="77777777" w:rsidR="005C30F1" w:rsidRDefault="005C30F1" w:rsidP="005C30F1">
            <w:pPr>
              <w:spacing w:after="0" w:line="240" w:lineRule="auto"/>
              <w:jc w:val="center"/>
              <w:rPr>
                <w:rFonts w:ascii="Arial" w:eastAsia="Times New Roman" w:hAnsi="Arial" w:cs="Arial"/>
                <w:sz w:val="20"/>
                <w:szCs w:val="20"/>
              </w:rPr>
            </w:pPr>
          </w:p>
          <w:p w14:paraId="6F7E13FF" w14:textId="77777777" w:rsidR="005C30F1" w:rsidRDefault="005C30F1" w:rsidP="005C30F1">
            <w:pPr>
              <w:spacing w:after="0" w:line="240" w:lineRule="auto"/>
              <w:jc w:val="center"/>
              <w:rPr>
                <w:rFonts w:ascii="Arial" w:eastAsia="Times New Roman" w:hAnsi="Arial" w:cs="Arial"/>
                <w:sz w:val="20"/>
                <w:szCs w:val="20"/>
              </w:rPr>
            </w:pPr>
          </w:p>
          <w:p w14:paraId="52D21D17" w14:textId="77777777" w:rsidR="005C30F1" w:rsidRDefault="005C30F1" w:rsidP="005C30F1">
            <w:pPr>
              <w:spacing w:after="0" w:line="240" w:lineRule="auto"/>
              <w:rPr>
                <w:rFonts w:ascii="Arial" w:eastAsia="Times New Roman" w:hAnsi="Arial" w:cs="Arial"/>
                <w:sz w:val="20"/>
                <w:szCs w:val="20"/>
              </w:rPr>
            </w:pPr>
          </w:p>
          <w:p w14:paraId="61B2D425" w14:textId="77777777" w:rsidR="005C30F1" w:rsidRDefault="005C30F1" w:rsidP="005C30F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248172A6" w14:textId="77777777" w:rsidR="005C30F1" w:rsidRDefault="005C30F1" w:rsidP="005C30F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151810AA" w14:textId="77777777" w:rsidR="005C30F1" w:rsidRDefault="005C30F1" w:rsidP="005C30F1">
            <w:pPr>
              <w:spacing w:after="0" w:line="240" w:lineRule="auto"/>
              <w:rPr>
                <w:rFonts w:ascii="Arial" w:eastAsia="Times New Roman" w:hAnsi="Arial" w:cs="Arial"/>
                <w:sz w:val="20"/>
                <w:szCs w:val="20"/>
              </w:rPr>
            </w:pPr>
          </w:p>
          <w:p w14:paraId="36568B8F" w14:textId="77777777" w:rsidR="005C30F1" w:rsidRPr="00B15CB7" w:rsidRDefault="005C30F1" w:rsidP="005C30F1">
            <w:pPr>
              <w:spacing w:after="0" w:line="240" w:lineRule="auto"/>
              <w:rPr>
                <w:rFonts w:ascii="Arial" w:eastAsia="Times New Roman" w:hAnsi="Arial" w:cs="Arial"/>
                <w:sz w:val="20"/>
                <w:szCs w:val="20"/>
              </w:rPr>
            </w:pPr>
          </w:p>
        </w:tc>
        <w:tc>
          <w:tcPr>
            <w:tcW w:w="1276" w:type="dxa"/>
            <w:shd w:val="clear" w:color="auto" w:fill="auto"/>
          </w:tcPr>
          <w:p w14:paraId="698FB35A" w14:textId="77777777" w:rsidR="005C30F1" w:rsidRDefault="005C30F1" w:rsidP="005C30F1">
            <w:pPr>
              <w:spacing w:after="0" w:line="240" w:lineRule="auto"/>
              <w:jc w:val="center"/>
              <w:rPr>
                <w:rFonts w:ascii="Arial" w:eastAsia="Times New Roman" w:hAnsi="Arial" w:cs="Arial"/>
                <w:sz w:val="20"/>
                <w:szCs w:val="20"/>
              </w:rPr>
            </w:pPr>
          </w:p>
          <w:p w14:paraId="48E0639A" w14:textId="77777777" w:rsidR="005C30F1" w:rsidRDefault="005C30F1" w:rsidP="005C30F1">
            <w:pPr>
              <w:spacing w:after="0" w:line="240" w:lineRule="auto"/>
              <w:jc w:val="center"/>
              <w:rPr>
                <w:rFonts w:ascii="Arial" w:eastAsia="Times New Roman" w:hAnsi="Arial" w:cs="Arial"/>
                <w:sz w:val="20"/>
                <w:szCs w:val="20"/>
              </w:rPr>
            </w:pPr>
          </w:p>
          <w:p w14:paraId="6359F7F7" w14:textId="77777777" w:rsidR="005C30F1" w:rsidRDefault="005C30F1" w:rsidP="005C30F1">
            <w:pPr>
              <w:spacing w:after="0" w:line="240" w:lineRule="auto"/>
              <w:jc w:val="center"/>
              <w:rPr>
                <w:rFonts w:ascii="Arial" w:eastAsia="Times New Roman" w:hAnsi="Arial" w:cs="Arial"/>
                <w:sz w:val="20"/>
                <w:szCs w:val="20"/>
              </w:rPr>
            </w:pPr>
          </w:p>
          <w:p w14:paraId="0D8AA396" w14:textId="77777777" w:rsidR="005C30F1" w:rsidRDefault="005C30F1" w:rsidP="005C30F1">
            <w:pPr>
              <w:spacing w:after="0" w:line="240" w:lineRule="auto"/>
              <w:jc w:val="center"/>
              <w:rPr>
                <w:rFonts w:ascii="Arial" w:eastAsia="Times New Roman" w:hAnsi="Arial" w:cs="Arial"/>
                <w:sz w:val="20"/>
                <w:szCs w:val="20"/>
              </w:rPr>
            </w:pPr>
          </w:p>
          <w:p w14:paraId="1AB277B4" w14:textId="77777777" w:rsidR="005C30F1" w:rsidRDefault="005C30F1" w:rsidP="005C30F1">
            <w:pPr>
              <w:spacing w:after="0" w:line="240" w:lineRule="auto"/>
              <w:jc w:val="center"/>
              <w:rPr>
                <w:rFonts w:ascii="Arial" w:eastAsia="Times New Roman" w:hAnsi="Arial" w:cs="Arial"/>
                <w:sz w:val="20"/>
                <w:szCs w:val="20"/>
              </w:rPr>
            </w:pPr>
          </w:p>
          <w:p w14:paraId="36BAC411" w14:textId="77777777" w:rsidR="005C30F1" w:rsidRDefault="005C30F1" w:rsidP="005C30F1">
            <w:pPr>
              <w:spacing w:after="0" w:line="240" w:lineRule="auto"/>
              <w:jc w:val="center"/>
              <w:rPr>
                <w:rFonts w:ascii="Arial" w:eastAsia="Times New Roman" w:hAnsi="Arial" w:cs="Arial"/>
                <w:sz w:val="20"/>
                <w:szCs w:val="20"/>
              </w:rPr>
            </w:pPr>
          </w:p>
          <w:p w14:paraId="5D3D592B" w14:textId="77777777" w:rsidR="005C30F1" w:rsidRDefault="005C30F1" w:rsidP="005C30F1">
            <w:pPr>
              <w:spacing w:after="0" w:line="240" w:lineRule="auto"/>
              <w:jc w:val="center"/>
              <w:rPr>
                <w:rFonts w:ascii="Arial" w:eastAsia="Times New Roman" w:hAnsi="Arial" w:cs="Arial"/>
                <w:sz w:val="20"/>
                <w:szCs w:val="20"/>
              </w:rPr>
            </w:pPr>
          </w:p>
          <w:p w14:paraId="51EEB94C" w14:textId="77777777" w:rsidR="005C30F1" w:rsidRDefault="005C30F1" w:rsidP="005C30F1">
            <w:pPr>
              <w:spacing w:after="0" w:line="240" w:lineRule="auto"/>
              <w:jc w:val="center"/>
              <w:rPr>
                <w:rFonts w:ascii="Arial" w:eastAsia="Times New Roman" w:hAnsi="Arial" w:cs="Arial"/>
                <w:sz w:val="20"/>
                <w:szCs w:val="20"/>
              </w:rPr>
            </w:pPr>
          </w:p>
          <w:p w14:paraId="4F8F823A" w14:textId="77777777" w:rsidR="005C30F1" w:rsidRDefault="005C30F1" w:rsidP="005C30F1">
            <w:pPr>
              <w:spacing w:after="0" w:line="240" w:lineRule="auto"/>
              <w:jc w:val="center"/>
              <w:rPr>
                <w:rFonts w:ascii="Arial" w:eastAsia="Times New Roman" w:hAnsi="Arial" w:cs="Arial"/>
                <w:sz w:val="20"/>
                <w:szCs w:val="20"/>
              </w:rPr>
            </w:pPr>
          </w:p>
          <w:p w14:paraId="43039326" w14:textId="77777777" w:rsidR="005C30F1" w:rsidRDefault="005C30F1" w:rsidP="005C30F1">
            <w:pPr>
              <w:spacing w:after="0" w:line="240" w:lineRule="auto"/>
              <w:jc w:val="center"/>
              <w:rPr>
                <w:rFonts w:ascii="Arial" w:eastAsia="Times New Roman" w:hAnsi="Arial" w:cs="Arial"/>
                <w:sz w:val="20"/>
                <w:szCs w:val="20"/>
              </w:rPr>
            </w:pPr>
          </w:p>
          <w:p w14:paraId="4BA6EF6F" w14:textId="50936E84"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5E3C5442" w14:textId="77777777" w:rsidR="005C30F1" w:rsidRDefault="005C30F1" w:rsidP="005C30F1">
            <w:pPr>
              <w:spacing w:after="0" w:line="240" w:lineRule="auto"/>
              <w:jc w:val="center"/>
              <w:rPr>
                <w:rFonts w:ascii="Arial" w:eastAsia="Times New Roman" w:hAnsi="Arial" w:cs="Arial"/>
                <w:sz w:val="20"/>
                <w:szCs w:val="20"/>
              </w:rPr>
            </w:pPr>
          </w:p>
          <w:p w14:paraId="4B794723" w14:textId="77777777" w:rsidR="005C30F1" w:rsidRDefault="005C30F1" w:rsidP="005C30F1">
            <w:pPr>
              <w:spacing w:after="0" w:line="240" w:lineRule="auto"/>
              <w:jc w:val="center"/>
              <w:rPr>
                <w:rFonts w:ascii="Arial" w:eastAsia="Times New Roman" w:hAnsi="Arial" w:cs="Arial"/>
                <w:sz w:val="20"/>
                <w:szCs w:val="20"/>
              </w:rPr>
            </w:pPr>
          </w:p>
          <w:p w14:paraId="41D3D643" w14:textId="06805681" w:rsidR="005C30F1" w:rsidRDefault="005C30F1" w:rsidP="005C30F1">
            <w:pPr>
              <w:spacing w:after="0" w:line="240" w:lineRule="auto"/>
              <w:rPr>
                <w:rFonts w:ascii="Arial" w:eastAsia="Times New Roman" w:hAnsi="Arial" w:cs="Arial"/>
                <w:sz w:val="20"/>
                <w:szCs w:val="20"/>
              </w:rPr>
            </w:pPr>
          </w:p>
          <w:p w14:paraId="00640B15" w14:textId="77777777" w:rsidR="005C30F1" w:rsidRDefault="005C30F1" w:rsidP="005C30F1">
            <w:pPr>
              <w:spacing w:after="0" w:line="240" w:lineRule="auto"/>
              <w:rPr>
                <w:rFonts w:ascii="Arial" w:eastAsia="Times New Roman" w:hAnsi="Arial" w:cs="Arial"/>
                <w:sz w:val="20"/>
                <w:szCs w:val="20"/>
              </w:rPr>
            </w:pPr>
            <w:r>
              <w:rPr>
                <w:rFonts w:ascii="Arial" w:eastAsia="Times New Roman" w:hAnsi="Arial" w:cs="Arial"/>
                <w:sz w:val="20"/>
                <w:szCs w:val="20"/>
              </w:rPr>
              <w:t xml:space="preserve">       X</w:t>
            </w:r>
          </w:p>
          <w:p w14:paraId="1909DC87" w14:textId="77777777" w:rsidR="005C30F1" w:rsidRDefault="005C30F1" w:rsidP="005C30F1">
            <w:pPr>
              <w:spacing w:after="0" w:line="240" w:lineRule="auto"/>
              <w:jc w:val="center"/>
              <w:rPr>
                <w:rFonts w:ascii="Arial" w:eastAsia="Times New Roman" w:hAnsi="Arial" w:cs="Arial"/>
                <w:sz w:val="20"/>
                <w:szCs w:val="20"/>
              </w:rPr>
            </w:pPr>
          </w:p>
          <w:p w14:paraId="2A5DEDDA" w14:textId="77777777" w:rsidR="005C30F1" w:rsidRDefault="005C30F1" w:rsidP="005C30F1">
            <w:pPr>
              <w:spacing w:after="0" w:line="240" w:lineRule="auto"/>
              <w:jc w:val="center"/>
              <w:rPr>
                <w:rFonts w:ascii="Arial" w:eastAsia="Times New Roman" w:hAnsi="Arial" w:cs="Arial"/>
                <w:sz w:val="20"/>
                <w:szCs w:val="20"/>
              </w:rPr>
            </w:pPr>
          </w:p>
          <w:p w14:paraId="29AAA6CD" w14:textId="77777777" w:rsidR="005C30F1" w:rsidRDefault="005C30F1" w:rsidP="005C30F1">
            <w:pPr>
              <w:spacing w:after="0" w:line="240" w:lineRule="auto"/>
              <w:jc w:val="center"/>
              <w:rPr>
                <w:rFonts w:ascii="Arial" w:eastAsia="Times New Roman" w:hAnsi="Arial" w:cs="Arial"/>
                <w:sz w:val="20"/>
                <w:szCs w:val="20"/>
              </w:rPr>
            </w:pPr>
          </w:p>
          <w:p w14:paraId="05C8B0C2" w14:textId="77777777" w:rsidR="005C30F1" w:rsidRDefault="005C30F1" w:rsidP="005C30F1">
            <w:pPr>
              <w:spacing w:after="0" w:line="240" w:lineRule="auto"/>
              <w:jc w:val="center"/>
              <w:rPr>
                <w:rFonts w:ascii="Arial" w:eastAsia="Times New Roman" w:hAnsi="Arial" w:cs="Arial"/>
                <w:sz w:val="20"/>
                <w:szCs w:val="20"/>
              </w:rPr>
            </w:pPr>
          </w:p>
          <w:p w14:paraId="707A9EFD" w14:textId="43C20864"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2B323750" w14:textId="77777777" w:rsidR="005C30F1" w:rsidRDefault="005C30F1" w:rsidP="005C30F1">
            <w:pPr>
              <w:spacing w:after="0" w:line="240" w:lineRule="auto"/>
              <w:jc w:val="center"/>
              <w:rPr>
                <w:rFonts w:ascii="Arial" w:eastAsia="Times New Roman" w:hAnsi="Arial" w:cs="Arial"/>
                <w:sz w:val="20"/>
                <w:szCs w:val="20"/>
              </w:rPr>
            </w:pPr>
          </w:p>
          <w:p w14:paraId="4080C504" w14:textId="77777777" w:rsidR="005C30F1" w:rsidRDefault="005C30F1" w:rsidP="005C30F1">
            <w:pPr>
              <w:spacing w:after="0" w:line="240" w:lineRule="auto"/>
              <w:jc w:val="center"/>
              <w:rPr>
                <w:rFonts w:ascii="Arial" w:eastAsia="Times New Roman" w:hAnsi="Arial" w:cs="Arial"/>
                <w:sz w:val="20"/>
                <w:szCs w:val="20"/>
              </w:rPr>
            </w:pPr>
          </w:p>
          <w:p w14:paraId="37C4FD62" w14:textId="574412BD" w:rsidR="005C30F1" w:rsidRPr="00B15CB7" w:rsidRDefault="005C30F1" w:rsidP="005C30F1">
            <w:pPr>
              <w:spacing w:after="0" w:line="240" w:lineRule="auto"/>
              <w:jc w:val="center"/>
              <w:rPr>
                <w:rFonts w:ascii="Arial" w:eastAsia="Times New Roman" w:hAnsi="Arial" w:cs="Arial"/>
                <w:sz w:val="20"/>
                <w:szCs w:val="20"/>
              </w:rPr>
            </w:pPr>
          </w:p>
        </w:tc>
        <w:tc>
          <w:tcPr>
            <w:tcW w:w="1559" w:type="dxa"/>
            <w:shd w:val="clear" w:color="auto" w:fill="auto"/>
          </w:tcPr>
          <w:p w14:paraId="1B3960AF" w14:textId="5ACCEA3C" w:rsidR="005C30F1" w:rsidRPr="00B15CB7"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AF/I</w:t>
            </w:r>
          </w:p>
        </w:tc>
      </w:tr>
      <w:tr w:rsidR="005C30F1" w:rsidRPr="00B15CB7" w14:paraId="33F7CBCC" w14:textId="77777777" w:rsidTr="00361970">
        <w:tc>
          <w:tcPr>
            <w:tcW w:w="1704" w:type="dxa"/>
            <w:shd w:val="clear" w:color="auto" w:fill="auto"/>
          </w:tcPr>
          <w:p w14:paraId="54C4346D" w14:textId="5828CB05" w:rsidR="005C30F1" w:rsidRPr="00C57EAB" w:rsidRDefault="005C30F1" w:rsidP="005C30F1">
            <w:pPr>
              <w:pStyle w:val="Heading1"/>
              <w:jc w:val="both"/>
              <w:rPr>
                <w:rFonts w:ascii="Arial" w:hAnsi="Arial" w:cs="Arial"/>
                <w:color w:val="005EB8"/>
                <w:sz w:val="20"/>
                <w:szCs w:val="20"/>
              </w:rPr>
            </w:pPr>
            <w:bookmarkStart w:id="16" w:name="_Toc69298688"/>
            <w:r w:rsidRPr="00C57EAB">
              <w:rPr>
                <w:rFonts w:ascii="Arial" w:hAnsi="Arial" w:cs="Arial"/>
                <w:color w:val="005EB8"/>
                <w:sz w:val="20"/>
                <w:szCs w:val="20"/>
              </w:rPr>
              <w:lastRenderedPageBreak/>
              <w:t>Other</w:t>
            </w:r>
            <w:bookmarkEnd w:id="16"/>
          </w:p>
          <w:p w14:paraId="061C1025" w14:textId="48E6961B" w:rsidR="005C30F1" w:rsidRPr="00C57EAB" w:rsidRDefault="005C30F1" w:rsidP="005C30F1">
            <w:pPr>
              <w:pStyle w:val="Heading1"/>
              <w:jc w:val="both"/>
              <w:rPr>
                <w:rFonts w:ascii="Arial" w:hAnsi="Arial" w:cs="Arial"/>
                <w:color w:val="005EB8"/>
                <w:sz w:val="20"/>
                <w:szCs w:val="20"/>
              </w:rPr>
            </w:pPr>
            <w:bookmarkStart w:id="17" w:name="_Toc69298689"/>
            <w:r w:rsidRPr="00C57EAB">
              <w:rPr>
                <w:rFonts w:ascii="Arial" w:hAnsi="Arial" w:cs="Arial"/>
                <w:color w:val="005EB8"/>
                <w:sz w:val="20"/>
                <w:szCs w:val="20"/>
              </w:rPr>
              <w:t>Requirements</w:t>
            </w:r>
            <w:bookmarkEnd w:id="17"/>
          </w:p>
        </w:tc>
        <w:tc>
          <w:tcPr>
            <w:tcW w:w="3820" w:type="dxa"/>
            <w:shd w:val="clear" w:color="auto" w:fill="auto"/>
          </w:tcPr>
          <w:p w14:paraId="65A15ED9" w14:textId="1EEC7A74" w:rsidR="005C30F1" w:rsidRPr="00FC4C51" w:rsidRDefault="005C30F1" w:rsidP="005C30F1">
            <w:r w:rsidRPr="00FC4C51">
              <w:t>Ability to teach and train others, using a variety of complex multi-media materials suitable for presentations within public, professional and academic settings.</w:t>
            </w:r>
          </w:p>
          <w:p w14:paraId="7AC0941A" w14:textId="77777777" w:rsidR="005C30F1" w:rsidRPr="00FC4C51" w:rsidRDefault="005C30F1" w:rsidP="005C30F1">
            <w:r w:rsidRPr="00FC4C51">
              <w:t xml:space="preserve">Ability to identify and employ mechanisms of clinical governance as appropriate, to support and maintain clinical practice in the face of regular exposure to highly emotive material and challenging behaviour. </w:t>
            </w:r>
          </w:p>
          <w:p w14:paraId="2BF35D13" w14:textId="04763CFF" w:rsidR="005C30F1" w:rsidRPr="00F53607" w:rsidRDefault="005C30F1" w:rsidP="005C30F1">
            <w:pPr>
              <w:rPr>
                <w:rFonts w:cs="Arial"/>
              </w:rPr>
            </w:pPr>
            <w:r w:rsidRPr="00F53607">
              <w:t xml:space="preserve">High level of enthusiasm and                                 </w:t>
            </w:r>
            <w:r w:rsidRPr="00F53607">
              <w:rPr>
                <w:rFonts w:cs="Arial"/>
              </w:rPr>
              <w:t xml:space="preserve">motivation. </w:t>
            </w:r>
          </w:p>
          <w:p w14:paraId="546500F0" w14:textId="77777777" w:rsidR="005C30F1" w:rsidRPr="00F53607" w:rsidRDefault="005C30F1" w:rsidP="005C30F1">
            <w:pPr>
              <w:rPr>
                <w:rFonts w:cs="Arial"/>
              </w:rPr>
            </w:pPr>
            <w:r w:rsidRPr="00F53607">
              <w:rPr>
                <w:rFonts w:cs="Arial"/>
              </w:rPr>
              <w:t xml:space="preserve">Advanced communication skills                             </w:t>
            </w:r>
          </w:p>
          <w:p w14:paraId="0F228AF6" w14:textId="77777777" w:rsidR="005C30F1" w:rsidRPr="00F53607" w:rsidRDefault="005C30F1" w:rsidP="005C30F1">
            <w:pPr>
              <w:rPr>
                <w:rFonts w:cs="Arial"/>
              </w:rPr>
            </w:pPr>
            <w:r w:rsidRPr="00F53607">
              <w:rPr>
                <w:rFonts w:cs="Arial"/>
              </w:rPr>
              <w:t>Ability to work within a team and foster good working relationships</w:t>
            </w:r>
          </w:p>
          <w:p w14:paraId="2E416925" w14:textId="77777777" w:rsidR="005C30F1" w:rsidRPr="00F53607" w:rsidRDefault="005C30F1" w:rsidP="005C30F1">
            <w:pPr>
              <w:rPr>
                <w:rFonts w:cs="Arial"/>
              </w:rPr>
            </w:pPr>
            <w:r w:rsidRPr="00F53607">
              <w:rPr>
                <w:rFonts w:cs="Arial"/>
              </w:rPr>
              <w:t>Ability to use clinical supervision and personal development positively and effectively</w:t>
            </w:r>
          </w:p>
          <w:p w14:paraId="1B7A224D" w14:textId="77777777" w:rsidR="005C30F1" w:rsidRPr="00F53607" w:rsidRDefault="005C30F1" w:rsidP="005C30F1">
            <w:pPr>
              <w:rPr>
                <w:rFonts w:cs="Arial"/>
              </w:rPr>
            </w:pPr>
            <w:r w:rsidRPr="00F53607">
              <w:rPr>
                <w:rFonts w:cs="Arial"/>
              </w:rPr>
              <w:t xml:space="preserve">Ability to work under pressure </w:t>
            </w:r>
          </w:p>
          <w:p w14:paraId="2996D5D4" w14:textId="6B20E4C7" w:rsidR="005C30F1" w:rsidRDefault="005C30F1" w:rsidP="005C30F1">
            <w:pPr>
              <w:rPr>
                <w:rFonts w:cs="Arial"/>
              </w:rPr>
            </w:pPr>
            <w:r w:rsidRPr="00F53607">
              <w:rPr>
                <w:rFonts w:cs="Arial"/>
              </w:rPr>
              <w:t xml:space="preserve">Regard for others and respect for individual rights of autonomy and confidentiality </w:t>
            </w:r>
          </w:p>
          <w:p w14:paraId="2210C412" w14:textId="77777777" w:rsidR="005C30F1" w:rsidRDefault="005C30F1" w:rsidP="005C30F1">
            <w:pPr>
              <w:rPr>
                <w:rFonts w:cs="Arial"/>
              </w:rPr>
            </w:pPr>
            <w:r w:rsidRPr="00CC1ADC">
              <w:rPr>
                <w:rFonts w:cs="Arial"/>
              </w:rPr>
              <w:t>Fluent in languages other than English</w:t>
            </w:r>
          </w:p>
          <w:p w14:paraId="494737AA" w14:textId="466E1993" w:rsidR="005C30F1" w:rsidRPr="00CC1ADC" w:rsidRDefault="005C30F1" w:rsidP="005C30F1">
            <w:pPr>
              <w:rPr>
                <w:rFonts w:cs="Arial"/>
              </w:rPr>
            </w:pPr>
            <w:r>
              <w:rPr>
                <w:rFonts w:cs="Arial"/>
              </w:rPr>
              <w:t xml:space="preserve">Able to demonstrate understanding of diversity and commitment to  principles of inclusion and equality </w:t>
            </w:r>
          </w:p>
        </w:tc>
        <w:tc>
          <w:tcPr>
            <w:tcW w:w="1275" w:type="dxa"/>
            <w:shd w:val="clear" w:color="auto" w:fill="auto"/>
          </w:tcPr>
          <w:p w14:paraId="24DD3169" w14:textId="093E12F2"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43983750" w14:textId="77777777" w:rsidR="005C30F1" w:rsidRDefault="005C30F1" w:rsidP="005C30F1">
            <w:pPr>
              <w:spacing w:after="0" w:line="240" w:lineRule="auto"/>
              <w:jc w:val="center"/>
              <w:rPr>
                <w:rFonts w:ascii="Arial" w:eastAsia="Times New Roman" w:hAnsi="Arial" w:cs="Arial"/>
                <w:sz w:val="20"/>
                <w:szCs w:val="20"/>
              </w:rPr>
            </w:pPr>
          </w:p>
          <w:p w14:paraId="7C337908" w14:textId="77777777" w:rsidR="005C30F1" w:rsidRDefault="005C30F1" w:rsidP="005C30F1">
            <w:pPr>
              <w:spacing w:after="0" w:line="240" w:lineRule="auto"/>
              <w:jc w:val="center"/>
              <w:rPr>
                <w:rFonts w:ascii="Arial" w:eastAsia="Times New Roman" w:hAnsi="Arial" w:cs="Arial"/>
                <w:sz w:val="20"/>
                <w:szCs w:val="20"/>
              </w:rPr>
            </w:pPr>
          </w:p>
          <w:p w14:paraId="0E1E3B06" w14:textId="77777777" w:rsidR="005C30F1" w:rsidRDefault="005C30F1" w:rsidP="005C30F1">
            <w:pPr>
              <w:spacing w:after="0" w:line="240" w:lineRule="auto"/>
              <w:jc w:val="center"/>
              <w:rPr>
                <w:rFonts w:ascii="Arial" w:eastAsia="Times New Roman" w:hAnsi="Arial" w:cs="Arial"/>
                <w:sz w:val="20"/>
                <w:szCs w:val="20"/>
              </w:rPr>
            </w:pPr>
          </w:p>
          <w:p w14:paraId="54844366" w14:textId="77777777" w:rsidR="005C30F1" w:rsidRDefault="005C30F1" w:rsidP="005C30F1">
            <w:pPr>
              <w:spacing w:after="0" w:line="240" w:lineRule="auto"/>
              <w:jc w:val="center"/>
              <w:rPr>
                <w:rFonts w:ascii="Arial" w:eastAsia="Times New Roman" w:hAnsi="Arial" w:cs="Arial"/>
                <w:sz w:val="20"/>
                <w:szCs w:val="20"/>
              </w:rPr>
            </w:pPr>
          </w:p>
          <w:p w14:paraId="18EDDBBE" w14:textId="0E03C4BA" w:rsidR="005C30F1" w:rsidRDefault="005C30F1" w:rsidP="005C30F1">
            <w:pPr>
              <w:spacing w:after="0" w:line="240" w:lineRule="auto"/>
              <w:rPr>
                <w:rFonts w:ascii="Arial" w:eastAsia="Times New Roman" w:hAnsi="Arial" w:cs="Arial"/>
                <w:sz w:val="20"/>
                <w:szCs w:val="20"/>
              </w:rPr>
            </w:pPr>
          </w:p>
          <w:p w14:paraId="419EBEE1" w14:textId="77777777" w:rsidR="005C30F1" w:rsidRDefault="005C30F1" w:rsidP="005C30F1">
            <w:pPr>
              <w:spacing w:after="0" w:line="240" w:lineRule="auto"/>
              <w:rPr>
                <w:rFonts w:ascii="Arial" w:eastAsia="Times New Roman" w:hAnsi="Arial" w:cs="Arial"/>
                <w:sz w:val="20"/>
                <w:szCs w:val="20"/>
              </w:rPr>
            </w:pPr>
          </w:p>
          <w:p w14:paraId="77CF8565" w14:textId="7A43AB91"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16BEE742" w14:textId="5540D4E3" w:rsidR="005C30F1" w:rsidRDefault="005C30F1" w:rsidP="005C30F1">
            <w:pPr>
              <w:spacing w:after="0" w:line="240" w:lineRule="auto"/>
              <w:jc w:val="center"/>
              <w:rPr>
                <w:rFonts w:ascii="Arial" w:eastAsia="Times New Roman" w:hAnsi="Arial" w:cs="Arial"/>
                <w:sz w:val="20"/>
                <w:szCs w:val="20"/>
              </w:rPr>
            </w:pPr>
          </w:p>
          <w:p w14:paraId="3333E7A0" w14:textId="6D70860A" w:rsidR="005C30F1" w:rsidRDefault="005C30F1" w:rsidP="005C30F1">
            <w:pPr>
              <w:spacing w:after="0" w:line="240" w:lineRule="auto"/>
              <w:jc w:val="center"/>
              <w:rPr>
                <w:rFonts w:ascii="Arial" w:eastAsia="Times New Roman" w:hAnsi="Arial" w:cs="Arial"/>
                <w:sz w:val="20"/>
                <w:szCs w:val="20"/>
              </w:rPr>
            </w:pPr>
          </w:p>
          <w:p w14:paraId="10D320CD" w14:textId="746BB4C2" w:rsidR="005C30F1" w:rsidRDefault="005C30F1" w:rsidP="005C30F1">
            <w:pPr>
              <w:spacing w:after="0" w:line="240" w:lineRule="auto"/>
              <w:jc w:val="center"/>
              <w:rPr>
                <w:rFonts w:ascii="Arial" w:eastAsia="Times New Roman" w:hAnsi="Arial" w:cs="Arial"/>
                <w:sz w:val="20"/>
                <w:szCs w:val="20"/>
              </w:rPr>
            </w:pPr>
          </w:p>
          <w:p w14:paraId="6302740F" w14:textId="64B7DF79" w:rsidR="005C30F1" w:rsidRDefault="005C30F1" w:rsidP="005C30F1">
            <w:pPr>
              <w:spacing w:after="0" w:line="240" w:lineRule="auto"/>
              <w:rPr>
                <w:rFonts w:ascii="Arial" w:eastAsia="Times New Roman" w:hAnsi="Arial" w:cs="Arial"/>
                <w:sz w:val="20"/>
                <w:szCs w:val="20"/>
              </w:rPr>
            </w:pPr>
          </w:p>
          <w:p w14:paraId="6C19B34C" w14:textId="6D887FA6" w:rsidR="005C30F1" w:rsidRDefault="005C30F1" w:rsidP="005C30F1">
            <w:pPr>
              <w:spacing w:after="0" w:line="240" w:lineRule="auto"/>
              <w:jc w:val="center"/>
              <w:rPr>
                <w:rFonts w:ascii="Arial" w:eastAsia="Times New Roman" w:hAnsi="Arial" w:cs="Arial"/>
                <w:sz w:val="20"/>
                <w:szCs w:val="20"/>
              </w:rPr>
            </w:pPr>
          </w:p>
          <w:p w14:paraId="289605E8" w14:textId="77777777" w:rsidR="005C30F1" w:rsidRDefault="005C30F1" w:rsidP="005C30F1">
            <w:pPr>
              <w:spacing w:after="0" w:line="240" w:lineRule="auto"/>
              <w:jc w:val="center"/>
              <w:rPr>
                <w:rFonts w:ascii="Arial" w:eastAsia="Times New Roman" w:hAnsi="Arial" w:cs="Arial"/>
                <w:sz w:val="20"/>
                <w:szCs w:val="20"/>
              </w:rPr>
            </w:pPr>
          </w:p>
          <w:p w14:paraId="244D7543" w14:textId="77777777" w:rsidR="005C30F1" w:rsidRDefault="005C30F1" w:rsidP="005C30F1">
            <w:pPr>
              <w:spacing w:after="0" w:line="240" w:lineRule="auto"/>
              <w:jc w:val="center"/>
              <w:rPr>
                <w:rFonts w:ascii="Arial" w:eastAsia="Times New Roman" w:hAnsi="Arial" w:cs="Arial"/>
                <w:sz w:val="20"/>
                <w:szCs w:val="20"/>
              </w:rPr>
            </w:pPr>
          </w:p>
          <w:p w14:paraId="2313D82F" w14:textId="435B6564"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5F135645" w14:textId="77777777" w:rsidR="005C30F1" w:rsidRDefault="005C30F1" w:rsidP="005C30F1">
            <w:pPr>
              <w:spacing w:after="0" w:line="240" w:lineRule="auto"/>
              <w:jc w:val="center"/>
              <w:rPr>
                <w:rFonts w:ascii="Arial" w:eastAsia="Times New Roman" w:hAnsi="Arial" w:cs="Arial"/>
                <w:sz w:val="20"/>
                <w:szCs w:val="20"/>
              </w:rPr>
            </w:pPr>
          </w:p>
          <w:p w14:paraId="09F59B7B" w14:textId="77777777" w:rsidR="005C30F1" w:rsidRDefault="005C30F1" w:rsidP="005C30F1">
            <w:pPr>
              <w:spacing w:after="0" w:line="240" w:lineRule="auto"/>
              <w:jc w:val="center"/>
              <w:rPr>
                <w:rFonts w:ascii="Arial" w:eastAsia="Times New Roman" w:hAnsi="Arial" w:cs="Arial"/>
                <w:sz w:val="20"/>
                <w:szCs w:val="20"/>
              </w:rPr>
            </w:pPr>
          </w:p>
          <w:p w14:paraId="48C36245" w14:textId="41F5E1AE"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1425EFF6" w14:textId="77777777" w:rsidR="005C30F1" w:rsidRDefault="005C30F1" w:rsidP="005C30F1">
            <w:pPr>
              <w:spacing w:after="0" w:line="240" w:lineRule="auto"/>
              <w:jc w:val="center"/>
              <w:rPr>
                <w:rFonts w:ascii="Arial" w:eastAsia="Times New Roman" w:hAnsi="Arial" w:cs="Arial"/>
                <w:sz w:val="20"/>
                <w:szCs w:val="20"/>
              </w:rPr>
            </w:pPr>
          </w:p>
          <w:p w14:paraId="682D4A53" w14:textId="77777777" w:rsidR="005C30F1" w:rsidRDefault="005C30F1" w:rsidP="005C30F1">
            <w:pPr>
              <w:spacing w:after="0" w:line="240" w:lineRule="auto"/>
              <w:jc w:val="center"/>
              <w:rPr>
                <w:rFonts w:ascii="Arial" w:eastAsia="Times New Roman" w:hAnsi="Arial" w:cs="Arial"/>
                <w:sz w:val="20"/>
                <w:szCs w:val="20"/>
              </w:rPr>
            </w:pPr>
          </w:p>
          <w:p w14:paraId="1953E52F" w14:textId="77777777"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73FFC10B" w14:textId="77777777" w:rsidR="005C30F1" w:rsidRDefault="005C30F1" w:rsidP="005C30F1">
            <w:pPr>
              <w:spacing w:after="0" w:line="240" w:lineRule="auto"/>
              <w:jc w:val="center"/>
              <w:rPr>
                <w:rFonts w:ascii="Arial" w:eastAsia="Times New Roman" w:hAnsi="Arial" w:cs="Arial"/>
                <w:sz w:val="20"/>
                <w:szCs w:val="20"/>
              </w:rPr>
            </w:pPr>
          </w:p>
          <w:p w14:paraId="62571533" w14:textId="77777777" w:rsidR="005C30F1" w:rsidRDefault="005C30F1" w:rsidP="005C30F1">
            <w:pPr>
              <w:spacing w:after="0" w:line="240" w:lineRule="auto"/>
              <w:jc w:val="center"/>
              <w:rPr>
                <w:rFonts w:ascii="Arial" w:eastAsia="Times New Roman" w:hAnsi="Arial" w:cs="Arial"/>
                <w:sz w:val="20"/>
                <w:szCs w:val="20"/>
              </w:rPr>
            </w:pPr>
          </w:p>
          <w:p w14:paraId="28DE8E27" w14:textId="77777777"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1DBAB2B9" w14:textId="77777777" w:rsidR="005C30F1" w:rsidRDefault="005C30F1" w:rsidP="005C30F1">
            <w:pPr>
              <w:spacing w:after="0" w:line="240" w:lineRule="auto"/>
              <w:jc w:val="center"/>
              <w:rPr>
                <w:rFonts w:ascii="Arial" w:eastAsia="Times New Roman" w:hAnsi="Arial" w:cs="Arial"/>
                <w:sz w:val="20"/>
                <w:szCs w:val="20"/>
              </w:rPr>
            </w:pPr>
          </w:p>
          <w:p w14:paraId="5171E4EB" w14:textId="2059C75F" w:rsidR="005C30F1" w:rsidRDefault="005C30F1" w:rsidP="005C30F1">
            <w:pPr>
              <w:spacing w:after="0" w:line="240" w:lineRule="auto"/>
              <w:rPr>
                <w:rFonts w:ascii="Arial" w:eastAsia="Times New Roman" w:hAnsi="Arial" w:cs="Arial"/>
                <w:sz w:val="20"/>
                <w:szCs w:val="20"/>
              </w:rPr>
            </w:pPr>
            <w:r>
              <w:rPr>
                <w:rFonts w:ascii="Arial" w:eastAsia="Times New Roman" w:hAnsi="Arial" w:cs="Arial"/>
                <w:sz w:val="20"/>
                <w:szCs w:val="20"/>
              </w:rPr>
              <w:br/>
            </w:r>
          </w:p>
          <w:p w14:paraId="4CF02A1F" w14:textId="2F6A878B" w:rsidR="005C30F1"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p w14:paraId="24DEB3B8" w14:textId="77777777" w:rsidR="005C30F1" w:rsidRDefault="005C30F1" w:rsidP="005C30F1">
            <w:pPr>
              <w:spacing w:after="0" w:line="240" w:lineRule="auto"/>
              <w:jc w:val="center"/>
              <w:rPr>
                <w:rFonts w:ascii="Arial" w:eastAsia="Times New Roman" w:hAnsi="Arial" w:cs="Arial"/>
                <w:sz w:val="20"/>
                <w:szCs w:val="20"/>
              </w:rPr>
            </w:pPr>
          </w:p>
          <w:p w14:paraId="0C9E1F6F" w14:textId="77777777" w:rsidR="005C30F1" w:rsidRDefault="005C30F1" w:rsidP="005C30F1">
            <w:pPr>
              <w:spacing w:after="0" w:line="240" w:lineRule="auto"/>
              <w:jc w:val="center"/>
              <w:rPr>
                <w:rFonts w:ascii="Arial" w:eastAsia="Times New Roman" w:hAnsi="Arial" w:cs="Arial"/>
                <w:sz w:val="20"/>
                <w:szCs w:val="20"/>
              </w:rPr>
            </w:pPr>
          </w:p>
          <w:p w14:paraId="4C2F5437" w14:textId="3D3BC7C1" w:rsidR="005C30F1" w:rsidRPr="00B15CB7" w:rsidRDefault="005C30F1" w:rsidP="005C30F1">
            <w:pPr>
              <w:spacing w:after="0" w:line="240" w:lineRule="auto"/>
              <w:rPr>
                <w:rFonts w:ascii="Arial" w:eastAsia="Times New Roman" w:hAnsi="Arial" w:cs="Arial"/>
                <w:sz w:val="20"/>
                <w:szCs w:val="20"/>
              </w:rPr>
            </w:pPr>
            <w:r>
              <w:rPr>
                <w:rFonts w:ascii="Arial" w:eastAsia="Times New Roman" w:hAnsi="Arial" w:cs="Arial"/>
                <w:sz w:val="20"/>
                <w:szCs w:val="20"/>
              </w:rPr>
              <w:t xml:space="preserve">        X</w:t>
            </w:r>
          </w:p>
        </w:tc>
        <w:tc>
          <w:tcPr>
            <w:tcW w:w="1276" w:type="dxa"/>
            <w:shd w:val="clear" w:color="auto" w:fill="auto"/>
          </w:tcPr>
          <w:p w14:paraId="173EC56A" w14:textId="6D64161B" w:rsidR="005C30F1" w:rsidRDefault="005C30F1" w:rsidP="005C30F1">
            <w:pPr>
              <w:spacing w:after="0" w:line="240" w:lineRule="auto"/>
              <w:jc w:val="center"/>
              <w:rPr>
                <w:rFonts w:ascii="Arial" w:eastAsia="Times New Roman" w:hAnsi="Arial" w:cs="Arial"/>
                <w:sz w:val="20"/>
                <w:szCs w:val="20"/>
              </w:rPr>
            </w:pPr>
          </w:p>
          <w:p w14:paraId="55068BA6" w14:textId="77777777" w:rsidR="005C30F1" w:rsidRDefault="005C30F1" w:rsidP="005C30F1">
            <w:pPr>
              <w:spacing w:after="0" w:line="240" w:lineRule="auto"/>
              <w:jc w:val="center"/>
              <w:rPr>
                <w:rFonts w:ascii="Arial" w:eastAsia="Times New Roman" w:hAnsi="Arial" w:cs="Arial"/>
                <w:sz w:val="20"/>
                <w:szCs w:val="20"/>
              </w:rPr>
            </w:pPr>
          </w:p>
          <w:p w14:paraId="23648970" w14:textId="77777777" w:rsidR="005C30F1" w:rsidRDefault="005C30F1" w:rsidP="005C30F1">
            <w:pPr>
              <w:spacing w:after="0" w:line="240" w:lineRule="auto"/>
              <w:jc w:val="center"/>
              <w:rPr>
                <w:rFonts w:ascii="Arial" w:eastAsia="Times New Roman" w:hAnsi="Arial" w:cs="Arial"/>
                <w:sz w:val="20"/>
                <w:szCs w:val="20"/>
              </w:rPr>
            </w:pPr>
          </w:p>
          <w:p w14:paraId="44B3DB99" w14:textId="77777777" w:rsidR="005C30F1" w:rsidRDefault="005C30F1" w:rsidP="005C30F1">
            <w:pPr>
              <w:spacing w:after="0" w:line="240" w:lineRule="auto"/>
              <w:jc w:val="center"/>
              <w:rPr>
                <w:rFonts w:ascii="Arial" w:eastAsia="Times New Roman" w:hAnsi="Arial" w:cs="Arial"/>
                <w:sz w:val="20"/>
                <w:szCs w:val="20"/>
              </w:rPr>
            </w:pPr>
          </w:p>
          <w:p w14:paraId="4FFB8F28" w14:textId="77777777" w:rsidR="005C30F1" w:rsidRDefault="005C30F1" w:rsidP="005C30F1">
            <w:pPr>
              <w:spacing w:after="0" w:line="240" w:lineRule="auto"/>
              <w:jc w:val="center"/>
              <w:rPr>
                <w:rFonts w:ascii="Arial" w:eastAsia="Times New Roman" w:hAnsi="Arial" w:cs="Arial"/>
                <w:sz w:val="20"/>
                <w:szCs w:val="20"/>
              </w:rPr>
            </w:pPr>
          </w:p>
          <w:p w14:paraId="2CCE4219" w14:textId="77777777" w:rsidR="005C30F1" w:rsidRDefault="005C30F1" w:rsidP="005C30F1">
            <w:pPr>
              <w:spacing w:after="0" w:line="240" w:lineRule="auto"/>
              <w:jc w:val="center"/>
              <w:rPr>
                <w:rFonts w:ascii="Arial" w:eastAsia="Times New Roman" w:hAnsi="Arial" w:cs="Arial"/>
                <w:sz w:val="20"/>
                <w:szCs w:val="20"/>
              </w:rPr>
            </w:pPr>
          </w:p>
          <w:p w14:paraId="464C2D75" w14:textId="77777777" w:rsidR="005C30F1" w:rsidRDefault="005C30F1" w:rsidP="005C30F1">
            <w:pPr>
              <w:spacing w:after="0" w:line="240" w:lineRule="auto"/>
              <w:jc w:val="center"/>
              <w:rPr>
                <w:rFonts w:ascii="Arial" w:eastAsia="Times New Roman" w:hAnsi="Arial" w:cs="Arial"/>
                <w:sz w:val="20"/>
                <w:szCs w:val="20"/>
              </w:rPr>
            </w:pPr>
          </w:p>
          <w:p w14:paraId="075972B4" w14:textId="77777777" w:rsidR="005C30F1" w:rsidRDefault="005C30F1" w:rsidP="005C30F1">
            <w:pPr>
              <w:spacing w:after="0" w:line="240" w:lineRule="auto"/>
              <w:jc w:val="center"/>
              <w:rPr>
                <w:rFonts w:ascii="Arial" w:eastAsia="Times New Roman" w:hAnsi="Arial" w:cs="Arial"/>
                <w:sz w:val="20"/>
                <w:szCs w:val="20"/>
              </w:rPr>
            </w:pPr>
          </w:p>
          <w:p w14:paraId="58117534" w14:textId="77777777" w:rsidR="005C30F1" w:rsidRDefault="005C30F1" w:rsidP="005C30F1">
            <w:pPr>
              <w:spacing w:after="0" w:line="240" w:lineRule="auto"/>
              <w:jc w:val="center"/>
              <w:rPr>
                <w:rFonts w:ascii="Arial" w:eastAsia="Times New Roman" w:hAnsi="Arial" w:cs="Arial"/>
                <w:sz w:val="20"/>
                <w:szCs w:val="20"/>
              </w:rPr>
            </w:pPr>
          </w:p>
          <w:p w14:paraId="4FFC9DB8" w14:textId="77777777" w:rsidR="005C30F1" w:rsidRDefault="005C30F1" w:rsidP="005C30F1">
            <w:pPr>
              <w:spacing w:after="0" w:line="240" w:lineRule="auto"/>
              <w:jc w:val="center"/>
              <w:rPr>
                <w:rFonts w:ascii="Arial" w:eastAsia="Times New Roman" w:hAnsi="Arial" w:cs="Arial"/>
                <w:sz w:val="20"/>
                <w:szCs w:val="20"/>
              </w:rPr>
            </w:pPr>
          </w:p>
          <w:p w14:paraId="597401D5" w14:textId="77777777" w:rsidR="005C30F1" w:rsidRDefault="005C30F1" w:rsidP="005C30F1">
            <w:pPr>
              <w:spacing w:after="0" w:line="240" w:lineRule="auto"/>
              <w:jc w:val="center"/>
              <w:rPr>
                <w:rFonts w:ascii="Arial" w:eastAsia="Times New Roman" w:hAnsi="Arial" w:cs="Arial"/>
                <w:sz w:val="20"/>
                <w:szCs w:val="20"/>
              </w:rPr>
            </w:pPr>
          </w:p>
          <w:p w14:paraId="563EE28F" w14:textId="77777777" w:rsidR="005C30F1" w:rsidRDefault="005C30F1" w:rsidP="005C30F1">
            <w:pPr>
              <w:spacing w:after="0" w:line="240" w:lineRule="auto"/>
              <w:jc w:val="center"/>
              <w:rPr>
                <w:rFonts w:ascii="Arial" w:eastAsia="Times New Roman" w:hAnsi="Arial" w:cs="Arial"/>
                <w:sz w:val="20"/>
                <w:szCs w:val="20"/>
              </w:rPr>
            </w:pPr>
          </w:p>
          <w:p w14:paraId="59849772" w14:textId="77777777" w:rsidR="005C30F1" w:rsidRDefault="005C30F1" w:rsidP="005C30F1">
            <w:pPr>
              <w:spacing w:after="0" w:line="240" w:lineRule="auto"/>
              <w:jc w:val="center"/>
              <w:rPr>
                <w:rFonts w:ascii="Arial" w:eastAsia="Times New Roman" w:hAnsi="Arial" w:cs="Arial"/>
                <w:sz w:val="20"/>
                <w:szCs w:val="20"/>
              </w:rPr>
            </w:pPr>
          </w:p>
          <w:p w14:paraId="29E35F4D" w14:textId="77777777" w:rsidR="005C30F1" w:rsidRDefault="005C30F1" w:rsidP="005C30F1">
            <w:pPr>
              <w:spacing w:after="0" w:line="240" w:lineRule="auto"/>
              <w:jc w:val="center"/>
              <w:rPr>
                <w:rFonts w:ascii="Arial" w:eastAsia="Times New Roman" w:hAnsi="Arial" w:cs="Arial"/>
                <w:sz w:val="20"/>
                <w:szCs w:val="20"/>
              </w:rPr>
            </w:pPr>
          </w:p>
          <w:p w14:paraId="1CE59F0C" w14:textId="77777777" w:rsidR="005C30F1" w:rsidRDefault="005C30F1" w:rsidP="005C30F1">
            <w:pPr>
              <w:spacing w:after="0" w:line="240" w:lineRule="auto"/>
              <w:jc w:val="center"/>
              <w:rPr>
                <w:rFonts w:ascii="Arial" w:eastAsia="Times New Roman" w:hAnsi="Arial" w:cs="Arial"/>
                <w:sz w:val="20"/>
                <w:szCs w:val="20"/>
              </w:rPr>
            </w:pPr>
          </w:p>
          <w:p w14:paraId="182194D4" w14:textId="77777777" w:rsidR="005C30F1" w:rsidRDefault="005C30F1" w:rsidP="005C30F1">
            <w:pPr>
              <w:spacing w:after="0" w:line="240" w:lineRule="auto"/>
              <w:jc w:val="center"/>
              <w:rPr>
                <w:rFonts w:ascii="Arial" w:eastAsia="Times New Roman" w:hAnsi="Arial" w:cs="Arial"/>
                <w:sz w:val="20"/>
                <w:szCs w:val="20"/>
              </w:rPr>
            </w:pPr>
          </w:p>
          <w:p w14:paraId="7F52F93F" w14:textId="358EE70C" w:rsidR="005C30F1" w:rsidRDefault="005C30F1" w:rsidP="005C30F1">
            <w:pPr>
              <w:spacing w:after="0" w:line="240" w:lineRule="auto"/>
              <w:jc w:val="center"/>
              <w:rPr>
                <w:rFonts w:ascii="Arial" w:eastAsia="Times New Roman" w:hAnsi="Arial" w:cs="Arial"/>
                <w:sz w:val="20"/>
                <w:szCs w:val="20"/>
              </w:rPr>
            </w:pPr>
          </w:p>
          <w:p w14:paraId="46428B5B" w14:textId="3A595602" w:rsidR="005C30F1" w:rsidRDefault="005C30F1" w:rsidP="005C30F1">
            <w:pPr>
              <w:spacing w:after="0" w:line="240" w:lineRule="auto"/>
              <w:jc w:val="center"/>
              <w:rPr>
                <w:rFonts w:ascii="Arial" w:eastAsia="Times New Roman" w:hAnsi="Arial" w:cs="Arial"/>
                <w:sz w:val="20"/>
                <w:szCs w:val="20"/>
              </w:rPr>
            </w:pPr>
          </w:p>
          <w:p w14:paraId="10455189" w14:textId="12AF85F2" w:rsidR="005C30F1" w:rsidRDefault="005C30F1" w:rsidP="005C30F1">
            <w:pPr>
              <w:spacing w:after="0" w:line="240" w:lineRule="auto"/>
              <w:jc w:val="center"/>
              <w:rPr>
                <w:rFonts w:ascii="Arial" w:eastAsia="Times New Roman" w:hAnsi="Arial" w:cs="Arial"/>
                <w:sz w:val="20"/>
                <w:szCs w:val="20"/>
              </w:rPr>
            </w:pPr>
          </w:p>
          <w:p w14:paraId="72B258DF" w14:textId="4E54BAA2" w:rsidR="005C30F1" w:rsidRDefault="005C30F1" w:rsidP="005C30F1">
            <w:pPr>
              <w:spacing w:after="0" w:line="240" w:lineRule="auto"/>
              <w:jc w:val="center"/>
              <w:rPr>
                <w:rFonts w:ascii="Arial" w:eastAsia="Times New Roman" w:hAnsi="Arial" w:cs="Arial"/>
                <w:sz w:val="20"/>
                <w:szCs w:val="20"/>
              </w:rPr>
            </w:pPr>
          </w:p>
          <w:p w14:paraId="2388BA69" w14:textId="43EE7AF9" w:rsidR="005C30F1" w:rsidRDefault="005C30F1" w:rsidP="005C30F1">
            <w:pPr>
              <w:spacing w:after="0" w:line="240" w:lineRule="auto"/>
              <w:jc w:val="center"/>
              <w:rPr>
                <w:rFonts w:ascii="Arial" w:eastAsia="Times New Roman" w:hAnsi="Arial" w:cs="Arial"/>
                <w:sz w:val="20"/>
                <w:szCs w:val="20"/>
              </w:rPr>
            </w:pPr>
          </w:p>
          <w:p w14:paraId="2EF081D8" w14:textId="57D3B31B" w:rsidR="005C30F1" w:rsidRDefault="005C30F1" w:rsidP="005C30F1">
            <w:pPr>
              <w:spacing w:after="0" w:line="240" w:lineRule="auto"/>
              <w:jc w:val="center"/>
              <w:rPr>
                <w:rFonts w:ascii="Arial" w:eastAsia="Times New Roman" w:hAnsi="Arial" w:cs="Arial"/>
                <w:sz w:val="20"/>
                <w:szCs w:val="20"/>
              </w:rPr>
            </w:pPr>
          </w:p>
          <w:p w14:paraId="6F8AEF1E" w14:textId="1548ADD8" w:rsidR="005C30F1" w:rsidRDefault="005C30F1" w:rsidP="005C30F1">
            <w:pPr>
              <w:spacing w:after="0" w:line="240" w:lineRule="auto"/>
              <w:jc w:val="center"/>
              <w:rPr>
                <w:rFonts w:ascii="Arial" w:eastAsia="Times New Roman" w:hAnsi="Arial" w:cs="Arial"/>
                <w:sz w:val="20"/>
                <w:szCs w:val="20"/>
              </w:rPr>
            </w:pPr>
          </w:p>
          <w:p w14:paraId="2041E733" w14:textId="2EC9ADB6" w:rsidR="005C30F1" w:rsidRDefault="005C30F1" w:rsidP="005C30F1">
            <w:pPr>
              <w:spacing w:after="0" w:line="240" w:lineRule="auto"/>
              <w:jc w:val="center"/>
              <w:rPr>
                <w:rFonts w:ascii="Arial" w:eastAsia="Times New Roman" w:hAnsi="Arial" w:cs="Arial"/>
                <w:sz w:val="20"/>
                <w:szCs w:val="20"/>
              </w:rPr>
            </w:pPr>
          </w:p>
          <w:p w14:paraId="0A19F66A" w14:textId="4274A1EE" w:rsidR="005C30F1" w:rsidRDefault="005C30F1" w:rsidP="005C30F1">
            <w:pPr>
              <w:spacing w:after="0" w:line="240" w:lineRule="auto"/>
              <w:jc w:val="center"/>
              <w:rPr>
                <w:rFonts w:ascii="Arial" w:eastAsia="Times New Roman" w:hAnsi="Arial" w:cs="Arial"/>
                <w:sz w:val="20"/>
                <w:szCs w:val="20"/>
              </w:rPr>
            </w:pPr>
          </w:p>
          <w:p w14:paraId="0F74F5D7" w14:textId="7834C56F" w:rsidR="005C30F1" w:rsidRDefault="005C30F1" w:rsidP="005C30F1">
            <w:pPr>
              <w:spacing w:after="0" w:line="240" w:lineRule="auto"/>
              <w:jc w:val="center"/>
              <w:rPr>
                <w:rFonts w:ascii="Arial" w:eastAsia="Times New Roman" w:hAnsi="Arial" w:cs="Arial"/>
                <w:sz w:val="20"/>
                <w:szCs w:val="20"/>
              </w:rPr>
            </w:pPr>
          </w:p>
          <w:p w14:paraId="1B872FB5" w14:textId="5B304BD2" w:rsidR="005C30F1" w:rsidRDefault="005C30F1" w:rsidP="005C30F1">
            <w:pPr>
              <w:spacing w:after="0" w:line="240" w:lineRule="auto"/>
              <w:jc w:val="center"/>
              <w:rPr>
                <w:rFonts w:ascii="Arial" w:eastAsia="Times New Roman" w:hAnsi="Arial" w:cs="Arial"/>
                <w:sz w:val="20"/>
                <w:szCs w:val="20"/>
              </w:rPr>
            </w:pPr>
          </w:p>
          <w:p w14:paraId="66D997CB" w14:textId="679938E6" w:rsidR="005C30F1" w:rsidRDefault="005C30F1" w:rsidP="005C30F1">
            <w:pPr>
              <w:spacing w:after="0" w:line="240" w:lineRule="auto"/>
              <w:jc w:val="center"/>
              <w:rPr>
                <w:rFonts w:ascii="Arial" w:eastAsia="Times New Roman" w:hAnsi="Arial" w:cs="Arial"/>
                <w:sz w:val="20"/>
                <w:szCs w:val="20"/>
              </w:rPr>
            </w:pPr>
          </w:p>
          <w:p w14:paraId="7C28BF7F" w14:textId="28C9F382" w:rsidR="005C30F1" w:rsidRDefault="005C30F1" w:rsidP="005C30F1">
            <w:pPr>
              <w:spacing w:after="0" w:line="240" w:lineRule="auto"/>
              <w:jc w:val="center"/>
              <w:rPr>
                <w:rFonts w:ascii="Arial" w:eastAsia="Times New Roman" w:hAnsi="Arial" w:cs="Arial"/>
                <w:sz w:val="20"/>
                <w:szCs w:val="20"/>
              </w:rPr>
            </w:pPr>
          </w:p>
          <w:p w14:paraId="668F8AC1" w14:textId="1F67518C" w:rsidR="005C30F1" w:rsidRDefault="005C30F1" w:rsidP="005C30F1">
            <w:pPr>
              <w:spacing w:after="0" w:line="240" w:lineRule="auto"/>
              <w:jc w:val="center"/>
              <w:rPr>
                <w:rFonts w:ascii="Arial" w:eastAsia="Times New Roman" w:hAnsi="Arial" w:cs="Arial"/>
                <w:sz w:val="20"/>
                <w:szCs w:val="20"/>
              </w:rPr>
            </w:pPr>
          </w:p>
          <w:p w14:paraId="59B01A6F" w14:textId="014DAD05" w:rsidR="005C30F1" w:rsidRDefault="005C30F1" w:rsidP="005C30F1">
            <w:pPr>
              <w:spacing w:after="0" w:line="240" w:lineRule="auto"/>
              <w:jc w:val="center"/>
              <w:rPr>
                <w:rFonts w:ascii="Arial" w:eastAsia="Times New Roman" w:hAnsi="Arial" w:cs="Arial"/>
                <w:sz w:val="20"/>
                <w:szCs w:val="20"/>
              </w:rPr>
            </w:pPr>
          </w:p>
          <w:p w14:paraId="1BF345ED" w14:textId="77777777" w:rsidR="005C30F1" w:rsidRDefault="005C30F1" w:rsidP="005C30F1">
            <w:pPr>
              <w:spacing w:after="0" w:line="240" w:lineRule="auto"/>
              <w:jc w:val="center"/>
              <w:rPr>
                <w:rFonts w:ascii="Arial" w:eastAsia="Times New Roman" w:hAnsi="Arial" w:cs="Arial"/>
                <w:sz w:val="20"/>
                <w:szCs w:val="20"/>
              </w:rPr>
            </w:pPr>
          </w:p>
          <w:p w14:paraId="14E57F40" w14:textId="01D5D420" w:rsidR="005C30F1" w:rsidRDefault="005C30F1" w:rsidP="005C30F1">
            <w:pPr>
              <w:spacing w:after="0" w:line="240" w:lineRule="auto"/>
              <w:jc w:val="center"/>
              <w:rPr>
                <w:rFonts w:ascii="Arial" w:eastAsia="Times New Roman" w:hAnsi="Arial" w:cs="Arial"/>
                <w:sz w:val="20"/>
                <w:szCs w:val="20"/>
              </w:rPr>
            </w:pPr>
          </w:p>
          <w:p w14:paraId="033787FA" w14:textId="77777777" w:rsidR="00FC4C51" w:rsidRDefault="00FC4C51" w:rsidP="005C30F1">
            <w:pPr>
              <w:spacing w:after="0" w:line="240" w:lineRule="auto"/>
              <w:jc w:val="center"/>
              <w:rPr>
                <w:rFonts w:ascii="Arial" w:eastAsia="Times New Roman" w:hAnsi="Arial" w:cs="Arial"/>
                <w:sz w:val="20"/>
                <w:szCs w:val="20"/>
              </w:rPr>
            </w:pPr>
          </w:p>
          <w:p w14:paraId="7F663477" w14:textId="5F996F68" w:rsidR="005C30F1" w:rsidRDefault="005C30F1" w:rsidP="005C30F1">
            <w:pPr>
              <w:spacing w:after="0" w:line="240" w:lineRule="auto"/>
              <w:rPr>
                <w:rFonts w:ascii="Arial" w:eastAsia="Times New Roman" w:hAnsi="Arial" w:cs="Arial"/>
                <w:sz w:val="20"/>
                <w:szCs w:val="20"/>
              </w:rPr>
            </w:pPr>
          </w:p>
          <w:p w14:paraId="0A7D70DB" w14:textId="77777777" w:rsidR="005C30F1" w:rsidRDefault="005C30F1" w:rsidP="005C30F1">
            <w:pPr>
              <w:spacing w:after="0" w:line="240" w:lineRule="auto"/>
              <w:rPr>
                <w:rFonts w:ascii="Arial" w:eastAsia="Times New Roman" w:hAnsi="Arial" w:cs="Arial"/>
                <w:sz w:val="20"/>
                <w:szCs w:val="20"/>
              </w:rPr>
            </w:pPr>
            <w:r>
              <w:rPr>
                <w:rFonts w:ascii="Arial" w:eastAsia="Times New Roman" w:hAnsi="Arial" w:cs="Arial"/>
                <w:sz w:val="20"/>
                <w:szCs w:val="20"/>
              </w:rPr>
              <w:t xml:space="preserve">       X</w:t>
            </w:r>
          </w:p>
          <w:p w14:paraId="660D6B78" w14:textId="2C1DAC53" w:rsidR="005C30F1" w:rsidRDefault="005C30F1" w:rsidP="005C30F1">
            <w:pPr>
              <w:spacing w:after="0" w:line="240" w:lineRule="auto"/>
              <w:rPr>
                <w:rFonts w:ascii="Arial" w:eastAsia="Times New Roman" w:hAnsi="Arial" w:cs="Arial"/>
                <w:sz w:val="20"/>
                <w:szCs w:val="20"/>
              </w:rPr>
            </w:pPr>
          </w:p>
          <w:p w14:paraId="0968A447" w14:textId="77777777" w:rsidR="005C30F1" w:rsidRDefault="005C30F1" w:rsidP="005C30F1">
            <w:pPr>
              <w:spacing w:after="0" w:line="240" w:lineRule="auto"/>
              <w:rPr>
                <w:rFonts w:ascii="Arial" w:eastAsia="Times New Roman" w:hAnsi="Arial" w:cs="Arial"/>
                <w:sz w:val="20"/>
                <w:szCs w:val="20"/>
              </w:rPr>
            </w:pPr>
          </w:p>
          <w:p w14:paraId="209B6607" w14:textId="77777777" w:rsidR="005C30F1" w:rsidRDefault="005C30F1" w:rsidP="005C30F1">
            <w:pPr>
              <w:spacing w:after="0" w:line="240" w:lineRule="auto"/>
              <w:rPr>
                <w:rFonts w:ascii="Arial" w:eastAsia="Times New Roman" w:hAnsi="Arial" w:cs="Arial"/>
                <w:sz w:val="20"/>
                <w:szCs w:val="20"/>
              </w:rPr>
            </w:pPr>
          </w:p>
          <w:p w14:paraId="4EBEAB8E" w14:textId="5B41B408" w:rsidR="005C30F1" w:rsidRPr="00B15CB7" w:rsidRDefault="005C30F1" w:rsidP="005C30F1">
            <w:pPr>
              <w:spacing w:after="0" w:line="240" w:lineRule="auto"/>
              <w:rPr>
                <w:rFonts w:ascii="Arial" w:eastAsia="Times New Roman" w:hAnsi="Arial" w:cs="Arial"/>
                <w:sz w:val="20"/>
                <w:szCs w:val="20"/>
              </w:rPr>
            </w:pPr>
            <w:r>
              <w:rPr>
                <w:rFonts w:ascii="Arial" w:eastAsia="Times New Roman" w:hAnsi="Arial" w:cs="Arial"/>
                <w:sz w:val="20"/>
                <w:szCs w:val="20"/>
              </w:rPr>
              <w:t xml:space="preserve">       X </w:t>
            </w:r>
          </w:p>
        </w:tc>
        <w:tc>
          <w:tcPr>
            <w:tcW w:w="1559" w:type="dxa"/>
            <w:shd w:val="clear" w:color="auto" w:fill="auto"/>
          </w:tcPr>
          <w:p w14:paraId="03C83DCE" w14:textId="52C87071" w:rsidR="005C30F1" w:rsidRPr="00B15CB7" w:rsidRDefault="005C30F1" w:rsidP="005C30F1">
            <w:pPr>
              <w:spacing w:after="0" w:line="240" w:lineRule="auto"/>
              <w:jc w:val="center"/>
              <w:rPr>
                <w:rFonts w:ascii="Arial" w:eastAsia="Times New Roman" w:hAnsi="Arial" w:cs="Arial"/>
                <w:sz w:val="20"/>
                <w:szCs w:val="20"/>
              </w:rPr>
            </w:pPr>
            <w:r>
              <w:rPr>
                <w:rFonts w:ascii="Arial" w:eastAsia="Times New Roman" w:hAnsi="Arial" w:cs="Arial"/>
                <w:sz w:val="20"/>
                <w:szCs w:val="20"/>
              </w:rPr>
              <w:t>AF/I</w:t>
            </w:r>
          </w:p>
        </w:tc>
      </w:tr>
    </w:tbl>
    <w:p w14:paraId="78ABF84D" w14:textId="77777777" w:rsidR="00CC1ADC" w:rsidRDefault="00CC1ADC" w:rsidP="0026566F">
      <w:pPr>
        <w:pStyle w:val="Heading1"/>
        <w:jc w:val="both"/>
        <w:rPr>
          <w:rFonts w:ascii="Arial" w:hAnsi="Arial" w:cs="Arial"/>
          <w:color w:val="005EB8"/>
          <w:sz w:val="20"/>
          <w:szCs w:val="20"/>
        </w:rPr>
      </w:pPr>
      <w:bookmarkStart w:id="18" w:name="_Toc69298690"/>
    </w:p>
    <w:p w14:paraId="098E95CC" w14:textId="412D0F2D" w:rsidR="0026566F" w:rsidRPr="00C57EAB" w:rsidRDefault="0026566F" w:rsidP="0026566F">
      <w:pPr>
        <w:pStyle w:val="Heading1"/>
        <w:jc w:val="both"/>
        <w:rPr>
          <w:rFonts w:ascii="Arial" w:hAnsi="Arial" w:cs="Arial"/>
          <w:color w:val="005EB8"/>
          <w:sz w:val="20"/>
          <w:szCs w:val="20"/>
        </w:rPr>
      </w:pPr>
      <w:r w:rsidRPr="00C57EAB">
        <w:rPr>
          <w:rFonts w:ascii="Arial" w:hAnsi="Arial" w:cs="Arial"/>
          <w:color w:val="005EB8"/>
          <w:sz w:val="20"/>
          <w:szCs w:val="20"/>
        </w:rPr>
        <w:t>Assessment Key</w:t>
      </w:r>
      <w:bookmarkEnd w:id="18"/>
    </w:p>
    <w:p w14:paraId="3E15610A" w14:textId="77777777" w:rsidR="0026566F" w:rsidRPr="00B15CB7" w:rsidRDefault="0026566F" w:rsidP="0026566F">
      <w:pPr>
        <w:spacing w:after="0" w:line="240" w:lineRule="auto"/>
        <w:rPr>
          <w:rFonts w:ascii="Arial" w:eastAsia="Times New Roman" w:hAnsi="Arial" w:cs="Arial"/>
          <w:sz w:val="20"/>
          <w:szCs w:val="20"/>
        </w:rPr>
      </w:pPr>
      <w:r w:rsidRPr="00B15CB7">
        <w:rPr>
          <w:rFonts w:ascii="Arial" w:eastAsia="Times New Roman" w:hAnsi="Arial" w:cs="Arial"/>
          <w:sz w:val="20"/>
          <w:szCs w:val="20"/>
        </w:rPr>
        <w:t>A</w:t>
      </w:r>
      <w:r w:rsidR="00315C35">
        <w:rPr>
          <w:rFonts w:ascii="Arial" w:eastAsia="Times New Roman" w:hAnsi="Arial" w:cs="Arial"/>
          <w:sz w:val="20"/>
          <w:szCs w:val="20"/>
        </w:rPr>
        <w:t xml:space="preserve">F - </w:t>
      </w:r>
      <w:r w:rsidRPr="00B15CB7">
        <w:rPr>
          <w:rFonts w:ascii="Arial" w:eastAsia="Times New Roman" w:hAnsi="Arial" w:cs="Arial"/>
          <w:sz w:val="20"/>
          <w:szCs w:val="20"/>
        </w:rPr>
        <w:t xml:space="preserve"> Application</w:t>
      </w:r>
      <w:r w:rsidR="00315C35">
        <w:rPr>
          <w:rFonts w:ascii="Arial" w:eastAsia="Times New Roman" w:hAnsi="Arial" w:cs="Arial"/>
          <w:sz w:val="20"/>
          <w:szCs w:val="20"/>
        </w:rPr>
        <w:t xml:space="preserve"> Form</w:t>
      </w:r>
      <w:r w:rsidRPr="00B15CB7">
        <w:rPr>
          <w:rFonts w:ascii="Arial" w:eastAsia="Times New Roman" w:hAnsi="Arial" w:cs="Arial"/>
          <w:sz w:val="20"/>
          <w:szCs w:val="20"/>
        </w:rPr>
        <w:t xml:space="preserve">     </w:t>
      </w:r>
    </w:p>
    <w:p w14:paraId="5538A3BC" w14:textId="77777777" w:rsidR="0026566F" w:rsidRDefault="0026566F" w:rsidP="0026566F">
      <w:pPr>
        <w:spacing w:after="0" w:line="240" w:lineRule="auto"/>
        <w:rPr>
          <w:rFonts w:ascii="Arial" w:eastAsia="Times New Roman" w:hAnsi="Arial" w:cs="Arial"/>
          <w:sz w:val="20"/>
          <w:szCs w:val="20"/>
        </w:rPr>
      </w:pPr>
      <w:r w:rsidRPr="00B15CB7">
        <w:rPr>
          <w:rFonts w:ascii="Arial" w:eastAsia="Times New Roman" w:hAnsi="Arial" w:cs="Arial"/>
          <w:sz w:val="20"/>
          <w:szCs w:val="20"/>
        </w:rPr>
        <w:t>I</w:t>
      </w:r>
      <w:r w:rsidR="00315C35">
        <w:rPr>
          <w:rFonts w:ascii="Arial" w:eastAsia="Times New Roman" w:hAnsi="Arial" w:cs="Arial"/>
          <w:sz w:val="20"/>
          <w:szCs w:val="20"/>
        </w:rPr>
        <w:t xml:space="preserve"> - </w:t>
      </w:r>
      <w:r w:rsidRPr="00B15CB7">
        <w:rPr>
          <w:rFonts w:ascii="Arial" w:eastAsia="Times New Roman" w:hAnsi="Arial" w:cs="Arial"/>
          <w:sz w:val="20"/>
          <w:szCs w:val="20"/>
        </w:rPr>
        <w:t>Interview</w:t>
      </w:r>
      <w:r w:rsidR="00315C35">
        <w:rPr>
          <w:rFonts w:ascii="Arial" w:eastAsia="Times New Roman" w:hAnsi="Arial" w:cs="Arial"/>
          <w:sz w:val="20"/>
          <w:szCs w:val="20"/>
        </w:rPr>
        <w:t xml:space="preserve"> </w:t>
      </w:r>
    </w:p>
    <w:p w14:paraId="78EE3ABC" w14:textId="77777777" w:rsidR="00315C35" w:rsidRDefault="00315C35" w:rsidP="0026566F">
      <w:pPr>
        <w:spacing w:after="0" w:line="240" w:lineRule="auto"/>
        <w:rPr>
          <w:rFonts w:ascii="Arial" w:eastAsia="Times New Roman" w:hAnsi="Arial" w:cs="Arial"/>
          <w:sz w:val="20"/>
          <w:szCs w:val="20"/>
        </w:rPr>
      </w:pPr>
      <w:r>
        <w:rPr>
          <w:rFonts w:ascii="Arial" w:eastAsia="Times New Roman" w:hAnsi="Arial" w:cs="Arial"/>
          <w:sz w:val="20"/>
          <w:szCs w:val="20"/>
        </w:rPr>
        <w:t>T -  Test</w:t>
      </w:r>
    </w:p>
    <w:p w14:paraId="66503D86" w14:textId="77777777" w:rsidR="00315C35" w:rsidRPr="00B15CB7" w:rsidRDefault="00315C35" w:rsidP="0026566F">
      <w:pPr>
        <w:spacing w:after="0" w:line="240" w:lineRule="auto"/>
        <w:rPr>
          <w:rFonts w:ascii="Arial" w:eastAsia="Times New Roman" w:hAnsi="Arial" w:cs="Arial"/>
          <w:sz w:val="20"/>
          <w:szCs w:val="20"/>
        </w:rPr>
      </w:pPr>
      <w:r>
        <w:rPr>
          <w:rFonts w:ascii="Arial" w:eastAsia="Times New Roman" w:hAnsi="Arial" w:cs="Arial"/>
          <w:sz w:val="20"/>
          <w:szCs w:val="20"/>
        </w:rPr>
        <w:t>P -  Presentation</w:t>
      </w:r>
    </w:p>
    <w:p w14:paraId="2F552801" w14:textId="77777777" w:rsidR="0026566F" w:rsidRDefault="0026566F" w:rsidP="0026566F">
      <w:pPr>
        <w:pStyle w:val="NoSpacing"/>
      </w:pPr>
    </w:p>
    <w:p w14:paraId="70EC7E89" w14:textId="77777777" w:rsidR="00915565" w:rsidRDefault="00915565" w:rsidP="0026566F">
      <w:pPr>
        <w:pStyle w:val="NoSpacing"/>
      </w:pPr>
    </w:p>
    <w:p w14:paraId="3BBF353F" w14:textId="77777777" w:rsidR="00915565" w:rsidRDefault="006B09FF" w:rsidP="009D6DAC">
      <w:pPr>
        <w:spacing w:after="0" w:line="240" w:lineRule="auto"/>
        <w:jc w:val="both"/>
        <w:rPr>
          <w:rFonts w:ascii="Arial" w:eastAsia="Times New Roman" w:hAnsi="Arial" w:cs="Arial"/>
          <w:b/>
          <w:bCs/>
          <w:kern w:val="32"/>
          <w:sz w:val="32"/>
          <w:szCs w:val="32"/>
        </w:rPr>
      </w:pPr>
      <w:r w:rsidRPr="00EB5FD7">
        <w:rPr>
          <w:rFonts w:ascii="Arial" w:hAnsi="Arial" w:cs="Arial"/>
          <w:b/>
          <w:noProof/>
          <w:lang w:eastAsia="en-GB"/>
        </w:rPr>
        <mc:AlternateContent>
          <mc:Choice Requires="wps">
            <w:drawing>
              <wp:anchor distT="0" distB="0" distL="114300" distR="114300" simplePos="0" relativeHeight="251669504" behindDoc="0" locked="0" layoutInCell="1" allowOverlap="1" wp14:anchorId="4B031C2E" wp14:editId="515CF8C9">
                <wp:simplePos x="0" y="0"/>
                <wp:positionH relativeFrom="column">
                  <wp:posOffset>2845245</wp:posOffset>
                </wp:positionH>
                <wp:positionV relativeFrom="paragraph">
                  <wp:posOffset>350833</wp:posOffset>
                </wp:positionV>
                <wp:extent cx="0" cy="102358"/>
                <wp:effectExtent l="0" t="0" r="19050" b="31115"/>
                <wp:wrapNone/>
                <wp:docPr id="3" name="Straight Connector 3"/>
                <wp:cNvGraphicFramePr/>
                <a:graphic xmlns:a="http://schemas.openxmlformats.org/drawingml/2006/main">
                  <a:graphicData uri="http://schemas.microsoft.com/office/word/2010/wordprocessingShape">
                    <wps:wsp>
                      <wps:cNvCnPr/>
                      <wps:spPr>
                        <a:xfrm>
                          <a:off x="0" y="0"/>
                          <a:ext cx="0" cy="10235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523B17BF"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05pt,27.6pt" to="224.0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" strokecolor="#4472c4 [3208]" strokeweight="1.5pt">
                <v:stroke joinstyle="miter"/>
              </v:line>
            </w:pict>
          </mc:Fallback>
        </mc:AlternateContent>
      </w:r>
    </w:p>
    <w:p w14:paraId="40A0B3EA" w14:textId="77777777" w:rsidR="00AA6D65" w:rsidRDefault="00AA6D65">
      <w:pPr>
        <w:rPr>
          <w:rFonts w:ascii="Arial" w:eastAsia="Times New Roman" w:hAnsi="Arial" w:cs="Arial"/>
          <w:b/>
          <w:bCs/>
          <w:color w:val="005EB8"/>
          <w:kern w:val="32"/>
          <w:sz w:val="40"/>
          <w:szCs w:val="32"/>
        </w:rPr>
      </w:pPr>
      <w:bookmarkStart w:id="19" w:name="_Toc54286687"/>
      <w:bookmarkStart w:id="20" w:name="_Toc69298691"/>
      <w:r>
        <w:rPr>
          <w:rFonts w:ascii="Arial" w:hAnsi="Arial" w:cs="Arial"/>
          <w:color w:val="005EB8"/>
        </w:rPr>
        <w:br w:type="page"/>
      </w:r>
    </w:p>
    <w:p w14:paraId="316A85E2" w14:textId="3112FDD5" w:rsidR="008469A0" w:rsidRPr="00C57EAB" w:rsidRDefault="008469A0" w:rsidP="00C52749">
      <w:pPr>
        <w:pStyle w:val="Heading1"/>
        <w:jc w:val="both"/>
        <w:rPr>
          <w:rFonts w:ascii="Arial" w:hAnsi="Arial" w:cs="Arial"/>
          <w:color w:val="005EB8"/>
        </w:rPr>
      </w:pPr>
      <w:r w:rsidRPr="00C57EAB">
        <w:rPr>
          <w:rFonts w:ascii="Arial" w:hAnsi="Arial" w:cs="Arial"/>
          <w:color w:val="005EB8"/>
        </w:rPr>
        <w:lastRenderedPageBreak/>
        <w:t>How to Apply</w:t>
      </w:r>
      <w:bookmarkEnd w:id="19"/>
      <w:bookmarkEnd w:id="20"/>
    </w:p>
    <w:p w14:paraId="5E9EFA54" w14:textId="77777777" w:rsidR="002462B3" w:rsidRPr="00EB5FD7" w:rsidRDefault="00B40BB5" w:rsidP="00C52749">
      <w:pPr>
        <w:jc w:val="both"/>
        <w:rPr>
          <w:rFonts w:ascii="Arial" w:hAnsi="Arial" w:cs="Arial"/>
        </w:rPr>
      </w:pPr>
      <w:r w:rsidRPr="00EB5FD7">
        <w:rPr>
          <w:rFonts w:ascii="Arial" w:hAnsi="Arial" w:cs="Arial"/>
        </w:rPr>
        <w:t>Appli</w:t>
      </w:r>
      <w:r w:rsidR="00AB5C02">
        <w:rPr>
          <w:rFonts w:ascii="Arial" w:hAnsi="Arial" w:cs="Arial"/>
        </w:rPr>
        <w:t xml:space="preserve">cations should be </w:t>
      </w:r>
      <w:r w:rsidR="00315C35">
        <w:rPr>
          <w:rFonts w:ascii="Arial" w:hAnsi="Arial" w:cs="Arial"/>
        </w:rPr>
        <w:t>made via NHS Jobs</w:t>
      </w:r>
      <w:r w:rsidR="002963BB">
        <w:rPr>
          <w:rFonts w:ascii="Arial" w:hAnsi="Arial" w:cs="Arial"/>
        </w:rPr>
        <w:t xml:space="preserve">. </w:t>
      </w:r>
    </w:p>
    <w:p w14:paraId="13F65072" w14:textId="77777777" w:rsidR="008469A0" w:rsidRDefault="00B646AC" w:rsidP="00C52749">
      <w:pPr>
        <w:rPr>
          <w:rFonts w:ascii="Arial" w:hAnsi="Arial" w:cs="Arial"/>
        </w:rPr>
      </w:pPr>
      <w:r>
        <w:rPr>
          <w:rFonts w:ascii="Arial" w:hAnsi="Arial" w:cs="Arial"/>
        </w:rPr>
        <w:t>The recruitment schedule is as shown below:</w:t>
      </w:r>
    </w:p>
    <w:tbl>
      <w:tblPr>
        <w:tblW w:w="0" w:type="auto"/>
        <w:tblCellMar>
          <w:left w:w="0" w:type="dxa"/>
          <w:right w:w="0" w:type="dxa"/>
        </w:tblCellMar>
        <w:tblLook w:val="04A0" w:firstRow="1" w:lastRow="0" w:firstColumn="1" w:lastColumn="0" w:noHBand="0" w:noVBand="1"/>
      </w:tblPr>
      <w:tblGrid>
        <w:gridCol w:w="4101"/>
        <w:gridCol w:w="4820"/>
      </w:tblGrid>
      <w:tr w:rsidR="009E709D" w14:paraId="7EDF8592" w14:textId="77777777" w:rsidTr="00C57EAB">
        <w:tc>
          <w:tcPr>
            <w:tcW w:w="4101" w:type="dxa"/>
            <w:tcBorders>
              <w:top w:val="single" w:sz="8" w:space="0" w:color="5B9BD5"/>
              <w:left w:val="single" w:sz="8" w:space="0" w:color="5B9BD5"/>
              <w:bottom w:val="single" w:sz="8" w:space="0" w:color="5B9BD5"/>
              <w:right w:val="nil"/>
            </w:tcBorders>
            <w:shd w:val="clear" w:color="auto" w:fill="005EB8"/>
            <w:tcMar>
              <w:top w:w="0" w:type="dxa"/>
              <w:left w:w="108" w:type="dxa"/>
              <w:bottom w:w="0" w:type="dxa"/>
              <w:right w:w="108" w:type="dxa"/>
            </w:tcMar>
            <w:hideMark/>
          </w:tcPr>
          <w:p w14:paraId="6B78D66A" w14:textId="77777777" w:rsidR="009E709D" w:rsidRPr="00580116" w:rsidRDefault="009E709D">
            <w:pPr>
              <w:rPr>
                <w:b/>
                <w:bCs/>
                <w:color w:val="FFFFFF"/>
              </w:rPr>
            </w:pPr>
            <w:r w:rsidRPr="00580116">
              <w:rPr>
                <w:b/>
                <w:bCs/>
                <w:color w:val="FFFFFF"/>
              </w:rPr>
              <w:t xml:space="preserve">Timescale </w:t>
            </w:r>
          </w:p>
        </w:tc>
        <w:tc>
          <w:tcPr>
            <w:tcW w:w="4820" w:type="dxa"/>
            <w:tcBorders>
              <w:top w:val="single" w:sz="8" w:space="0" w:color="5B9BD5"/>
              <w:left w:val="nil"/>
              <w:bottom w:val="single" w:sz="8" w:space="0" w:color="5B9BD5"/>
              <w:right w:val="nil"/>
            </w:tcBorders>
            <w:shd w:val="clear" w:color="auto" w:fill="005EB8"/>
            <w:tcMar>
              <w:top w:w="0" w:type="dxa"/>
              <w:left w:w="108" w:type="dxa"/>
              <w:bottom w:w="0" w:type="dxa"/>
              <w:right w:w="108" w:type="dxa"/>
            </w:tcMar>
            <w:hideMark/>
          </w:tcPr>
          <w:p w14:paraId="15C698C5" w14:textId="77777777" w:rsidR="009E709D" w:rsidRPr="00580116" w:rsidRDefault="009E709D">
            <w:pPr>
              <w:rPr>
                <w:b/>
                <w:bCs/>
                <w:color w:val="FFFFFF"/>
              </w:rPr>
            </w:pPr>
            <w:r w:rsidRPr="00580116">
              <w:rPr>
                <w:b/>
                <w:bCs/>
                <w:color w:val="FFFFFF"/>
              </w:rPr>
              <w:t xml:space="preserve">Event </w:t>
            </w:r>
          </w:p>
        </w:tc>
      </w:tr>
      <w:tr w:rsidR="009E709D" w14:paraId="1899E060" w14:textId="77777777" w:rsidTr="001063CE">
        <w:tc>
          <w:tcPr>
            <w:tcW w:w="4101" w:type="dxa"/>
            <w:tcBorders>
              <w:top w:val="nil"/>
              <w:left w:val="single" w:sz="8" w:space="0" w:color="9CC2E5"/>
              <w:bottom w:val="single" w:sz="8" w:space="0" w:color="9CC2E5"/>
              <w:right w:val="single" w:sz="8" w:space="0" w:color="9CC2E5"/>
            </w:tcBorders>
            <w:shd w:val="clear" w:color="auto" w:fill="F2F2F2" w:themeFill="background1" w:themeFillShade="F2"/>
            <w:tcMar>
              <w:top w:w="0" w:type="dxa"/>
              <w:left w:w="108" w:type="dxa"/>
              <w:bottom w:w="0" w:type="dxa"/>
              <w:right w:w="108" w:type="dxa"/>
            </w:tcMar>
            <w:hideMark/>
          </w:tcPr>
          <w:p w14:paraId="6014213B" w14:textId="77777777" w:rsidR="009E709D" w:rsidRPr="00580116" w:rsidRDefault="009E709D">
            <w:pPr>
              <w:rPr>
                <w:rFonts w:ascii="Arial" w:hAnsi="Arial" w:cs="Arial"/>
              </w:rPr>
            </w:pPr>
            <w:r w:rsidRPr="00580116">
              <w:rPr>
                <w:rFonts w:ascii="Arial" w:hAnsi="Arial" w:cs="Arial"/>
              </w:rPr>
              <w:t>Closing date for advert</w:t>
            </w:r>
          </w:p>
        </w:tc>
        <w:tc>
          <w:tcPr>
            <w:tcW w:w="4820" w:type="dxa"/>
            <w:tcBorders>
              <w:top w:val="nil"/>
              <w:left w:val="nil"/>
              <w:bottom w:val="single" w:sz="8" w:space="0" w:color="9CC2E5"/>
              <w:right w:val="single" w:sz="8" w:space="0" w:color="9CC2E5"/>
            </w:tcBorders>
            <w:shd w:val="clear" w:color="auto" w:fill="F2F2F2" w:themeFill="background1" w:themeFillShade="F2"/>
            <w:tcMar>
              <w:top w:w="0" w:type="dxa"/>
              <w:left w:w="108" w:type="dxa"/>
              <w:bottom w:w="0" w:type="dxa"/>
              <w:right w:w="108" w:type="dxa"/>
            </w:tcMar>
          </w:tcPr>
          <w:p w14:paraId="7F4BC38C" w14:textId="77777777" w:rsidR="009E709D" w:rsidRPr="00580116" w:rsidRDefault="00DD087E" w:rsidP="003D0E27">
            <w:pPr>
              <w:rPr>
                <w:rFonts w:ascii="Arial" w:hAnsi="Arial" w:cs="Arial"/>
              </w:rPr>
            </w:pPr>
            <w:r w:rsidRPr="00580116">
              <w:rPr>
                <w:rFonts w:ascii="Arial" w:hAnsi="Arial" w:cs="Arial"/>
              </w:rPr>
              <w:t xml:space="preserve"> </w:t>
            </w:r>
            <w:r w:rsidR="003D0E27">
              <w:rPr>
                <w:rFonts w:ascii="Arial" w:hAnsi="Arial" w:cs="Arial"/>
              </w:rPr>
              <w:t>See advert</w:t>
            </w:r>
          </w:p>
        </w:tc>
      </w:tr>
      <w:tr w:rsidR="001063CE" w14:paraId="32F7806C" w14:textId="77777777" w:rsidTr="001063CE">
        <w:tc>
          <w:tcPr>
            <w:tcW w:w="4101"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624188EE" w14:textId="77777777" w:rsidR="001063CE" w:rsidRPr="00580116" w:rsidRDefault="00FC0D86" w:rsidP="00315C35">
            <w:pPr>
              <w:rPr>
                <w:rFonts w:ascii="Arial" w:hAnsi="Arial" w:cs="Arial"/>
              </w:rPr>
            </w:pPr>
            <w:r>
              <w:rPr>
                <w:rFonts w:ascii="Arial" w:hAnsi="Arial" w:cs="Arial"/>
              </w:rPr>
              <w:t>Shortlisting</w:t>
            </w:r>
            <w:r w:rsidR="00315C35">
              <w:rPr>
                <w:rFonts w:ascii="Arial" w:hAnsi="Arial" w:cs="Arial"/>
              </w:rPr>
              <w:t xml:space="preserve"> </w:t>
            </w:r>
          </w:p>
        </w:tc>
        <w:tc>
          <w:tcPr>
            <w:tcW w:w="4820" w:type="dxa"/>
            <w:tcBorders>
              <w:top w:val="nil"/>
              <w:left w:val="nil"/>
              <w:bottom w:val="single" w:sz="8" w:space="0" w:color="9CC2E5"/>
              <w:right w:val="single" w:sz="8" w:space="0" w:color="9CC2E5"/>
            </w:tcBorders>
            <w:tcMar>
              <w:top w:w="0" w:type="dxa"/>
              <w:left w:w="108" w:type="dxa"/>
              <w:bottom w:w="0" w:type="dxa"/>
              <w:right w:w="108" w:type="dxa"/>
            </w:tcMar>
          </w:tcPr>
          <w:p w14:paraId="072F0C4C" w14:textId="6918A81B" w:rsidR="001063CE" w:rsidRPr="00580116" w:rsidRDefault="007F3C93" w:rsidP="00482A6F">
            <w:pPr>
              <w:rPr>
                <w:rFonts w:ascii="Arial" w:hAnsi="Arial" w:cs="Arial"/>
              </w:rPr>
            </w:pPr>
            <w:r>
              <w:rPr>
                <w:rFonts w:ascii="Arial" w:hAnsi="Arial" w:cs="Arial"/>
              </w:rPr>
              <w:t xml:space="preserve">W/C </w:t>
            </w:r>
            <w:r w:rsidR="00482A6F">
              <w:rPr>
                <w:rFonts w:ascii="Arial" w:hAnsi="Arial" w:cs="Arial"/>
              </w:rPr>
              <w:t>6</w:t>
            </w:r>
            <w:r w:rsidRPr="00B94DE4">
              <w:rPr>
                <w:rFonts w:ascii="Arial" w:hAnsi="Arial" w:cs="Arial"/>
                <w:vertAlign w:val="superscript"/>
              </w:rPr>
              <w:t>th</w:t>
            </w:r>
            <w:r>
              <w:rPr>
                <w:rFonts w:ascii="Arial" w:hAnsi="Arial" w:cs="Arial"/>
              </w:rPr>
              <w:t xml:space="preserve"> </w:t>
            </w:r>
            <w:r w:rsidR="00482A6F">
              <w:rPr>
                <w:rFonts w:ascii="Arial" w:hAnsi="Arial" w:cs="Arial"/>
              </w:rPr>
              <w:t xml:space="preserve">November </w:t>
            </w:r>
            <w:r>
              <w:rPr>
                <w:rFonts w:ascii="Arial" w:hAnsi="Arial" w:cs="Arial"/>
              </w:rPr>
              <w:t>2023</w:t>
            </w:r>
          </w:p>
        </w:tc>
      </w:tr>
      <w:tr w:rsidR="001063CE" w14:paraId="551D6F1F" w14:textId="77777777" w:rsidTr="001063CE">
        <w:tc>
          <w:tcPr>
            <w:tcW w:w="4101" w:type="dxa"/>
            <w:tcBorders>
              <w:top w:val="nil"/>
              <w:left w:val="single" w:sz="8" w:space="0" w:color="9CC2E5"/>
              <w:bottom w:val="single" w:sz="8" w:space="0" w:color="9CC2E5"/>
              <w:right w:val="single" w:sz="8" w:space="0" w:color="9CC2E5"/>
            </w:tcBorders>
            <w:shd w:val="clear" w:color="auto" w:fill="F2F2F2" w:themeFill="background1" w:themeFillShade="F2"/>
            <w:tcMar>
              <w:top w:w="0" w:type="dxa"/>
              <w:left w:w="108" w:type="dxa"/>
              <w:bottom w:w="0" w:type="dxa"/>
              <w:right w:w="108" w:type="dxa"/>
            </w:tcMar>
            <w:hideMark/>
          </w:tcPr>
          <w:p w14:paraId="5C068DA5" w14:textId="77777777" w:rsidR="001063CE" w:rsidRPr="00580116" w:rsidRDefault="00315C35" w:rsidP="001063CE">
            <w:pPr>
              <w:rPr>
                <w:rFonts w:ascii="Arial" w:hAnsi="Arial" w:cs="Arial"/>
              </w:rPr>
            </w:pPr>
            <w:r>
              <w:rPr>
                <w:rFonts w:ascii="Arial" w:hAnsi="Arial" w:cs="Arial"/>
              </w:rPr>
              <w:t>Interview Date</w:t>
            </w:r>
          </w:p>
        </w:tc>
        <w:tc>
          <w:tcPr>
            <w:tcW w:w="4820" w:type="dxa"/>
            <w:tcBorders>
              <w:top w:val="nil"/>
              <w:left w:val="nil"/>
              <w:bottom w:val="single" w:sz="8" w:space="0" w:color="9CC2E5"/>
              <w:right w:val="single" w:sz="8" w:space="0" w:color="9CC2E5"/>
            </w:tcBorders>
            <w:shd w:val="clear" w:color="auto" w:fill="F2F2F2" w:themeFill="background1" w:themeFillShade="F2"/>
            <w:tcMar>
              <w:top w:w="0" w:type="dxa"/>
              <w:left w:w="108" w:type="dxa"/>
              <w:bottom w:w="0" w:type="dxa"/>
              <w:right w:w="108" w:type="dxa"/>
            </w:tcMar>
          </w:tcPr>
          <w:p w14:paraId="0274C7B0" w14:textId="4409F5FA" w:rsidR="001063CE" w:rsidRPr="00580116" w:rsidRDefault="007F3C93" w:rsidP="00482A6F">
            <w:pPr>
              <w:rPr>
                <w:rFonts w:ascii="Arial" w:hAnsi="Arial" w:cs="Arial"/>
              </w:rPr>
            </w:pPr>
            <w:r>
              <w:rPr>
                <w:rFonts w:ascii="Arial" w:hAnsi="Arial" w:cs="Arial"/>
              </w:rPr>
              <w:t xml:space="preserve">Tuesday </w:t>
            </w:r>
            <w:r w:rsidR="00482A6F">
              <w:rPr>
                <w:rFonts w:ascii="Arial" w:hAnsi="Arial" w:cs="Arial"/>
              </w:rPr>
              <w:t>14</w:t>
            </w:r>
            <w:r w:rsidRPr="00B94DE4">
              <w:rPr>
                <w:rFonts w:ascii="Arial" w:hAnsi="Arial" w:cs="Arial"/>
                <w:vertAlign w:val="superscript"/>
              </w:rPr>
              <w:t>th</w:t>
            </w:r>
            <w:r>
              <w:rPr>
                <w:rFonts w:ascii="Arial" w:hAnsi="Arial" w:cs="Arial"/>
              </w:rPr>
              <w:t xml:space="preserve"> November</w:t>
            </w:r>
            <w:r w:rsidR="00482A6F">
              <w:rPr>
                <w:rFonts w:ascii="Arial" w:hAnsi="Arial" w:cs="Arial"/>
              </w:rPr>
              <w:t xml:space="preserve"> 2023</w:t>
            </w:r>
          </w:p>
        </w:tc>
      </w:tr>
    </w:tbl>
    <w:p w14:paraId="653CDD57" w14:textId="77777777" w:rsidR="00B646AC" w:rsidRDefault="00B646AC" w:rsidP="00C52749">
      <w:pPr>
        <w:rPr>
          <w:rFonts w:ascii="Arial" w:hAnsi="Arial" w:cs="Arial"/>
        </w:rPr>
      </w:pPr>
    </w:p>
    <w:p w14:paraId="6B0444B8" w14:textId="5A54F354" w:rsidR="003D0E27" w:rsidRPr="00FC4C51" w:rsidRDefault="00915565" w:rsidP="00FC4C51">
      <w:pPr>
        <w:jc w:val="both"/>
        <w:rPr>
          <w:rFonts w:ascii="Arial" w:hAnsi="Arial" w:cs="Arial"/>
        </w:rPr>
      </w:pPr>
      <w:r w:rsidRPr="00FC4C51">
        <w:rPr>
          <w:rFonts w:ascii="Arial" w:hAnsi="Arial" w:cs="Arial"/>
        </w:rPr>
        <w:t xml:space="preserve">For more information or an informal </w:t>
      </w:r>
      <w:r w:rsidR="006560F4" w:rsidRPr="00FC4C51">
        <w:rPr>
          <w:rFonts w:ascii="Arial" w:hAnsi="Arial" w:cs="Arial"/>
        </w:rPr>
        <w:t xml:space="preserve">conversation or </w:t>
      </w:r>
      <w:r w:rsidRPr="00FC4C51">
        <w:rPr>
          <w:rFonts w:ascii="Arial" w:hAnsi="Arial" w:cs="Arial"/>
        </w:rPr>
        <w:t>visit</w:t>
      </w:r>
      <w:r w:rsidR="003D0E27" w:rsidRPr="00FC4C51">
        <w:rPr>
          <w:rFonts w:ascii="Arial" w:hAnsi="Arial" w:cs="Arial"/>
        </w:rPr>
        <w:t xml:space="preserve"> please contact:</w:t>
      </w:r>
    </w:p>
    <w:p w14:paraId="1DCD3930" w14:textId="272AAD68" w:rsidR="003D0E27" w:rsidRPr="00FC4C51" w:rsidRDefault="007F3C93" w:rsidP="00FC4C51">
      <w:pPr>
        <w:jc w:val="both"/>
        <w:rPr>
          <w:rFonts w:ascii="Arial" w:hAnsi="Arial" w:cs="Arial"/>
        </w:rPr>
      </w:pPr>
      <w:r>
        <w:rPr>
          <w:rFonts w:ascii="Arial" w:hAnsi="Arial" w:cs="Arial"/>
        </w:rPr>
        <w:t>Harpreet Dhaliwal, Deputy</w:t>
      </w:r>
      <w:r w:rsidR="008C258C" w:rsidRPr="00FC4C51">
        <w:rPr>
          <w:rFonts w:ascii="Arial" w:hAnsi="Arial" w:cs="Arial"/>
        </w:rPr>
        <w:t xml:space="preserve"> Clinical Lead</w:t>
      </w:r>
    </w:p>
    <w:p w14:paraId="6517A11B" w14:textId="2B8CD810" w:rsidR="003D0E27" w:rsidRPr="00FC4C51" w:rsidRDefault="001A356E" w:rsidP="00FC4C51">
      <w:pPr>
        <w:jc w:val="both"/>
        <w:rPr>
          <w:rFonts w:ascii="Arial" w:hAnsi="Arial" w:cs="Arial"/>
        </w:rPr>
      </w:pPr>
      <w:hyperlink r:id="rId11" w:history="1">
        <w:r w:rsidR="007F3C93">
          <w:rPr>
            <w:rFonts w:ascii="Arial" w:hAnsi="Arial" w:cs="Arial"/>
          </w:rPr>
          <w:t>harpreet.dhaliwal3</w:t>
        </w:r>
        <w:r w:rsidR="007F3C93" w:rsidRPr="00FC4C51">
          <w:rPr>
            <w:rFonts w:ascii="Arial" w:hAnsi="Arial" w:cs="Arial"/>
          </w:rPr>
          <w:t>@nhs.net</w:t>
        </w:r>
      </w:hyperlink>
      <w:r w:rsidR="003D0E27" w:rsidRPr="00FC4C51">
        <w:rPr>
          <w:rFonts w:ascii="Arial" w:hAnsi="Arial" w:cs="Arial"/>
        </w:rPr>
        <w:t xml:space="preserve"> </w:t>
      </w:r>
    </w:p>
    <w:p w14:paraId="568C6B43" w14:textId="074DD209" w:rsidR="003D0E27" w:rsidRPr="00FC4C51" w:rsidRDefault="003D0E27" w:rsidP="00FC4C51">
      <w:pPr>
        <w:jc w:val="both"/>
        <w:rPr>
          <w:rFonts w:ascii="Arial" w:hAnsi="Arial" w:cs="Arial"/>
        </w:rPr>
      </w:pPr>
      <w:r w:rsidRPr="00FC4C51">
        <w:rPr>
          <w:rFonts w:ascii="Arial" w:hAnsi="Arial" w:cs="Arial"/>
        </w:rPr>
        <w:t xml:space="preserve">0300 123 </w:t>
      </w:r>
      <w:r w:rsidR="007F3C93">
        <w:rPr>
          <w:rFonts w:ascii="Arial" w:hAnsi="Arial" w:cs="Arial"/>
        </w:rPr>
        <w:t>0739</w:t>
      </w:r>
    </w:p>
    <w:p w14:paraId="63FBDD1A" w14:textId="77777777" w:rsidR="00B646AC" w:rsidRPr="00EB5FD7" w:rsidRDefault="00B646AC" w:rsidP="00FC4C51">
      <w:pPr>
        <w:jc w:val="both"/>
        <w:rPr>
          <w:rFonts w:ascii="Arial" w:hAnsi="Arial" w:cs="Arial"/>
        </w:rPr>
      </w:pPr>
    </w:p>
    <w:p w14:paraId="505E20A3" w14:textId="77777777" w:rsidR="009D6DAC" w:rsidRDefault="009D6DAC">
      <w:pPr>
        <w:rPr>
          <w:rFonts w:ascii="Arial" w:hAnsi="Arial" w:cs="Arial"/>
        </w:rPr>
      </w:pPr>
      <w:r>
        <w:rPr>
          <w:rFonts w:ascii="Arial" w:hAnsi="Arial" w:cs="Arial"/>
        </w:rPr>
        <w:br w:type="page"/>
      </w:r>
    </w:p>
    <w:p w14:paraId="4616E029" w14:textId="77777777" w:rsidR="002462B3" w:rsidRPr="00C57EAB" w:rsidRDefault="002462B3" w:rsidP="009D6DAC">
      <w:pPr>
        <w:pStyle w:val="Heading1"/>
        <w:jc w:val="both"/>
        <w:rPr>
          <w:rFonts w:ascii="Arial" w:hAnsi="Arial" w:cs="Arial"/>
          <w:color w:val="005EB8"/>
        </w:rPr>
      </w:pPr>
      <w:bookmarkStart w:id="21" w:name="_Toc69298692"/>
      <w:r w:rsidRPr="00C57EAB">
        <w:rPr>
          <w:rFonts w:ascii="Arial" w:hAnsi="Arial" w:cs="Arial"/>
          <w:color w:val="005EB8"/>
        </w:rPr>
        <w:lastRenderedPageBreak/>
        <w:t>Main terms and conditions</w:t>
      </w:r>
      <w:bookmarkEnd w:id="21"/>
    </w:p>
    <w:tbl>
      <w:tblPr>
        <w:tblStyle w:val="TableGrid"/>
        <w:tblW w:w="0" w:type="auto"/>
        <w:tblLook w:val="04A0" w:firstRow="1" w:lastRow="0" w:firstColumn="1" w:lastColumn="0" w:noHBand="0" w:noVBand="1"/>
      </w:tblPr>
      <w:tblGrid>
        <w:gridCol w:w="2689"/>
        <w:gridCol w:w="6327"/>
      </w:tblGrid>
      <w:tr w:rsidR="009D6DAC" w14:paraId="023FDC4C" w14:textId="77777777" w:rsidTr="001E680C">
        <w:tc>
          <w:tcPr>
            <w:tcW w:w="2689" w:type="dxa"/>
          </w:tcPr>
          <w:p w14:paraId="76A261A7" w14:textId="77777777" w:rsidR="009D6DAC" w:rsidRPr="00C2538D" w:rsidRDefault="009D6DAC" w:rsidP="005B5E8E">
            <w:pPr>
              <w:jc w:val="both"/>
              <w:rPr>
                <w:rFonts w:ascii="Arial" w:hAnsi="Arial" w:cs="Arial"/>
              </w:rPr>
            </w:pPr>
            <w:r w:rsidRPr="00C2538D">
              <w:rPr>
                <w:rFonts w:ascii="Arial" w:hAnsi="Arial" w:cs="Arial"/>
              </w:rPr>
              <w:t xml:space="preserve">Salary </w:t>
            </w:r>
          </w:p>
        </w:tc>
        <w:tc>
          <w:tcPr>
            <w:tcW w:w="6327" w:type="dxa"/>
          </w:tcPr>
          <w:p w14:paraId="4E893EED" w14:textId="414950C5" w:rsidR="009D6DAC" w:rsidRPr="00C2538D" w:rsidRDefault="00915565" w:rsidP="00440980">
            <w:pPr>
              <w:jc w:val="both"/>
              <w:rPr>
                <w:rFonts w:ascii="Arial" w:hAnsi="Arial" w:cs="Arial"/>
              </w:rPr>
            </w:pPr>
            <w:r w:rsidRPr="00C2538D">
              <w:rPr>
                <w:rFonts w:ascii="Arial" w:hAnsi="Arial" w:cs="Arial"/>
              </w:rPr>
              <w:t>Band</w:t>
            </w:r>
            <w:r w:rsidR="009B3F88" w:rsidRPr="00C2538D">
              <w:rPr>
                <w:rFonts w:ascii="Arial" w:hAnsi="Arial" w:cs="Arial"/>
              </w:rPr>
              <w:t xml:space="preserve"> </w:t>
            </w:r>
            <w:r w:rsidR="005C30F1" w:rsidRPr="00C2538D">
              <w:rPr>
                <w:rFonts w:ascii="Arial" w:hAnsi="Arial" w:cs="Arial"/>
              </w:rPr>
              <w:t>8a</w:t>
            </w:r>
          </w:p>
        </w:tc>
      </w:tr>
      <w:tr w:rsidR="009D6DAC" w14:paraId="19E8519C" w14:textId="77777777" w:rsidTr="001E680C">
        <w:tc>
          <w:tcPr>
            <w:tcW w:w="2689" w:type="dxa"/>
          </w:tcPr>
          <w:p w14:paraId="66F30D0C" w14:textId="77777777" w:rsidR="009D6DAC" w:rsidRPr="00C2538D" w:rsidRDefault="009D6DAC" w:rsidP="005B5E8E">
            <w:pPr>
              <w:jc w:val="both"/>
              <w:rPr>
                <w:rFonts w:ascii="Arial" w:hAnsi="Arial" w:cs="Arial"/>
              </w:rPr>
            </w:pPr>
            <w:r w:rsidRPr="00C2538D">
              <w:rPr>
                <w:rFonts w:ascii="Arial" w:hAnsi="Arial" w:cs="Arial"/>
              </w:rPr>
              <w:t xml:space="preserve">Base </w:t>
            </w:r>
          </w:p>
        </w:tc>
        <w:tc>
          <w:tcPr>
            <w:tcW w:w="6327" w:type="dxa"/>
          </w:tcPr>
          <w:p w14:paraId="15488378" w14:textId="4EB327CF" w:rsidR="009D6DAC" w:rsidRPr="00C2538D" w:rsidRDefault="007F3C93" w:rsidP="00915565">
            <w:pPr>
              <w:jc w:val="both"/>
              <w:rPr>
                <w:rFonts w:ascii="Arial" w:hAnsi="Arial" w:cs="Arial"/>
              </w:rPr>
            </w:pPr>
            <w:r w:rsidRPr="00C2538D">
              <w:rPr>
                <w:rFonts w:ascii="Arial" w:hAnsi="Arial" w:cs="Arial"/>
                <w:color w:val="000000"/>
                <w:lang w:eastAsia="en-GB"/>
              </w:rPr>
              <w:t>The Isleworth Centre, 146 Twickenham Road, Isleworth, TW7 7DJ</w:t>
            </w:r>
          </w:p>
        </w:tc>
      </w:tr>
      <w:tr w:rsidR="009D6DAC" w14:paraId="6332E92D" w14:textId="77777777" w:rsidTr="001E680C">
        <w:tc>
          <w:tcPr>
            <w:tcW w:w="2689" w:type="dxa"/>
          </w:tcPr>
          <w:p w14:paraId="008F9E4D" w14:textId="77777777" w:rsidR="009D6DAC" w:rsidRPr="00C2538D" w:rsidRDefault="009D6DAC" w:rsidP="005B5E8E">
            <w:pPr>
              <w:jc w:val="both"/>
              <w:rPr>
                <w:rFonts w:ascii="Arial" w:hAnsi="Arial" w:cs="Arial"/>
              </w:rPr>
            </w:pPr>
            <w:r w:rsidRPr="00C2538D">
              <w:rPr>
                <w:rFonts w:ascii="Arial" w:hAnsi="Arial" w:cs="Arial"/>
              </w:rPr>
              <w:t xml:space="preserve">Hours </w:t>
            </w:r>
          </w:p>
        </w:tc>
        <w:tc>
          <w:tcPr>
            <w:tcW w:w="6327" w:type="dxa"/>
          </w:tcPr>
          <w:p w14:paraId="20B88E2C" w14:textId="77777777" w:rsidR="009D6DAC" w:rsidRPr="00C2538D" w:rsidRDefault="00440980" w:rsidP="00915565">
            <w:pPr>
              <w:jc w:val="both"/>
              <w:rPr>
                <w:rFonts w:ascii="Arial" w:hAnsi="Arial" w:cs="Arial"/>
              </w:rPr>
            </w:pPr>
            <w:r w:rsidRPr="00C2538D">
              <w:rPr>
                <w:rFonts w:ascii="Arial" w:hAnsi="Arial" w:cs="Arial"/>
              </w:rPr>
              <w:t>37.5</w:t>
            </w:r>
            <w:r w:rsidR="00FA598C" w:rsidRPr="00C2538D">
              <w:rPr>
                <w:rFonts w:ascii="Arial" w:hAnsi="Arial" w:cs="Arial"/>
              </w:rPr>
              <w:t xml:space="preserve"> hours</w:t>
            </w:r>
          </w:p>
        </w:tc>
      </w:tr>
      <w:tr w:rsidR="009D6DAC" w14:paraId="558005F1" w14:textId="77777777" w:rsidTr="001E680C">
        <w:tc>
          <w:tcPr>
            <w:tcW w:w="2689" w:type="dxa"/>
          </w:tcPr>
          <w:p w14:paraId="33285BB9" w14:textId="77777777" w:rsidR="009D6DAC" w:rsidRPr="00C2538D" w:rsidRDefault="00FA598C" w:rsidP="005B5E8E">
            <w:pPr>
              <w:jc w:val="both"/>
              <w:rPr>
                <w:rFonts w:ascii="Arial" w:hAnsi="Arial" w:cs="Arial"/>
              </w:rPr>
            </w:pPr>
            <w:r w:rsidRPr="00C2538D">
              <w:rPr>
                <w:rFonts w:ascii="Arial" w:hAnsi="Arial" w:cs="Arial"/>
              </w:rPr>
              <w:t xml:space="preserve">Notice period </w:t>
            </w:r>
          </w:p>
        </w:tc>
        <w:tc>
          <w:tcPr>
            <w:tcW w:w="6327" w:type="dxa"/>
          </w:tcPr>
          <w:p w14:paraId="2E538773" w14:textId="77777777" w:rsidR="009D6DAC" w:rsidRPr="00C2538D" w:rsidRDefault="00440980" w:rsidP="00915565">
            <w:pPr>
              <w:jc w:val="both"/>
              <w:rPr>
                <w:rFonts w:ascii="Arial" w:hAnsi="Arial" w:cs="Arial"/>
              </w:rPr>
            </w:pPr>
            <w:r w:rsidRPr="00C2538D">
              <w:rPr>
                <w:rFonts w:ascii="Arial" w:hAnsi="Arial" w:cs="Arial"/>
              </w:rPr>
              <w:t xml:space="preserve">12 </w:t>
            </w:r>
            <w:r w:rsidR="00FA598C" w:rsidRPr="00C2538D">
              <w:rPr>
                <w:rFonts w:ascii="Arial" w:hAnsi="Arial" w:cs="Arial"/>
              </w:rPr>
              <w:t>weeks</w:t>
            </w:r>
          </w:p>
        </w:tc>
      </w:tr>
    </w:tbl>
    <w:p w14:paraId="2B70CD1D" w14:textId="77777777" w:rsidR="00791EA4" w:rsidRDefault="00791EA4" w:rsidP="00791EA4">
      <w:pPr>
        <w:pStyle w:val="Heading2"/>
        <w:spacing w:before="0" w:after="0" w:line="240" w:lineRule="auto"/>
        <w:jc w:val="both"/>
        <w:rPr>
          <w:rFonts w:ascii="Arial" w:hAnsi="Arial" w:cs="Arial"/>
          <w:sz w:val="22"/>
          <w:szCs w:val="22"/>
        </w:rPr>
      </w:pPr>
    </w:p>
    <w:p w14:paraId="21798DDB"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2" w:name="_Toc69298693"/>
      <w:r w:rsidRPr="00C57EAB">
        <w:rPr>
          <w:rFonts w:ascii="Arial" w:hAnsi="Arial" w:cs="Arial"/>
          <w:color w:val="005EB8"/>
          <w:sz w:val="22"/>
          <w:szCs w:val="22"/>
        </w:rPr>
        <w:t>General</w:t>
      </w:r>
      <w:bookmarkEnd w:id="22"/>
      <w:r w:rsidRPr="00C57EAB">
        <w:rPr>
          <w:rFonts w:ascii="Arial" w:hAnsi="Arial" w:cs="Arial"/>
          <w:color w:val="005EB8"/>
          <w:sz w:val="22"/>
          <w:szCs w:val="22"/>
        </w:rPr>
        <w:t xml:space="preserve"> </w:t>
      </w:r>
    </w:p>
    <w:p w14:paraId="4F43C680" w14:textId="77777777" w:rsidR="00791EA4" w:rsidRPr="00C4469F" w:rsidRDefault="00791EA4" w:rsidP="00791EA4">
      <w:pPr>
        <w:tabs>
          <w:tab w:val="left" w:pos="360"/>
        </w:tabs>
        <w:spacing w:after="0" w:line="240" w:lineRule="auto"/>
        <w:jc w:val="both"/>
        <w:rPr>
          <w:rFonts w:ascii="Arial" w:hAnsi="Arial" w:cs="Arial"/>
          <w:b/>
        </w:rPr>
      </w:pPr>
      <w:r>
        <w:rPr>
          <w:rFonts w:ascii="Arial" w:hAnsi="Arial" w:cs="Arial"/>
        </w:rPr>
        <w:t>T</w:t>
      </w:r>
      <w:r w:rsidRPr="00C4469F">
        <w:rPr>
          <w:rFonts w:ascii="Arial" w:hAnsi="Arial" w:cs="Arial"/>
        </w:rPr>
        <w:t>he post holder may be required to work at any of the Trust’s sites in line with the service needs.</w:t>
      </w:r>
      <w:r>
        <w:rPr>
          <w:rFonts w:ascii="Arial" w:hAnsi="Arial" w:cs="Arial"/>
        </w:rPr>
        <w:t xml:space="preserve"> </w:t>
      </w:r>
      <w:r w:rsidRPr="00C4469F">
        <w:rPr>
          <w:rFonts w:ascii="Arial" w:hAnsi="Arial" w:cs="Arial"/>
        </w:rPr>
        <w:t>All staff has a responsibility to participate in the Trust’s Performance Appraisal Scheme and to contribute to their own development and the development of any staff that they are responsible for appraising.</w:t>
      </w:r>
    </w:p>
    <w:p w14:paraId="76230253" w14:textId="77777777" w:rsidR="00791EA4" w:rsidRPr="00C45CC4" w:rsidRDefault="00791EA4" w:rsidP="00791EA4">
      <w:pPr>
        <w:spacing w:after="0" w:line="240" w:lineRule="auto"/>
        <w:jc w:val="both"/>
        <w:rPr>
          <w:rFonts w:ascii="Arial" w:hAnsi="Arial" w:cs="Arial"/>
        </w:rPr>
      </w:pPr>
    </w:p>
    <w:p w14:paraId="381D2496" w14:textId="77777777" w:rsidR="008B738E" w:rsidRPr="00C57EAB" w:rsidRDefault="008B738E" w:rsidP="008B738E">
      <w:pPr>
        <w:pStyle w:val="Heading1"/>
        <w:tabs>
          <w:tab w:val="left" w:pos="709"/>
        </w:tabs>
        <w:spacing w:line="240" w:lineRule="auto"/>
        <w:jc w:val="both"/>
        <w:rPr>
          <w:rFonts w:ascii="Arial" w:hAnsi="Arial" w:cs="Arial"/>
          <w:color w:val="005EB8"/>
          <w:sz w:val="22"/>
          <w:szCs w:val="22"/>
        </w:rPr>
      </w:pPr>
      <w:bookmarkStart w:id="23" w:name="_Toc69298694"/>
      <w:r w:rsidRPr="00C57EAB">
        <w:rPr>
          <w:rFonts w:ascii="Arial" w:hAnsi="Arial" w:cs="Arial"/>
          <w:color w:val="005EB8"/>
          <w:sz w:val="22"/>
          <w:szCs w:val="22"/>
        </w:rPr>
        <w:t>Fit and Proper Person Test</w:t>
      </w:r>
      <w:bookmarkEnd w:id="23"/>
    </w:p>
    <w:p w14:paraId="511160D6" w14:textId="77777777" w:rsidR="008B738E" w:rsidRPr="00AC365F" w:rsidRDefault="008B738E" w:rsidP="008B738E">
      <w:pPr>
        <w:pStyle w:val="NoSpacing"/>
        <w:rPr>
          <w:rFonts w:ascii="Arial" w:hAnsi="Arial" w:cs="Arial"/>
          <w:bCs/>
        </w:rPr>
      </w:pPr>
      <w:r w:rsidRPr="00AC365F">
        <w:rPr>
          <w:rFonts w:ascii="Arial" w:hAnsi="Arial" w:cs="Arial"/>
          <w:bCs/>
        </w:rPr>
        <w:t xml:space="preserve">All Trust Board appointments are expected to be in accordance with the requirements of the Fit and Proper Persons Test, which covers evidencing suitability for the role, </w:t>
      </w:r>
      <w:r w:rsidR="00AC365F" w:rsidRPr="00AC365F">
        <w:rPr>
          <w:rFonts w:ascii="Arial" w:hAnsi="Arial" w:cs="Arial"/>
          <w:bCs/>
        </w:rPr>
        <w:t>background checks a</w:t>
      </w:r>
      <w:r w:rsidR="00AC365F">
        <w:rPr>
          <w:rFonts w:ascii="Arial" w:hAnsi="Arial" w:cs="Arial"/>
          <w:bCs/>
        </w:rPr>
        <w:t xml:space="preserve">nd compliance with NHS Code of Conduct for Managers. </w:t>
      </w:r>
    </w:p>
    <w:p w14:paraId="22BCE37C" w14:textId="77777777" w:rsidR="008B738E" w:rsidRPr="008B738E" w:rsidRDefault="008B738E" w:rsidP="008B738E">
      <w:pPr>
        <w:pStyle w:val="NoSpacing"/>
      </w:pPr>
      <w:r>
        <w:t xml:space="preserve"> </w:t>
      </w:r>
    </w:p>
    <w:p w14:paraId="436FDB8C" w14:textId="77777777" w:rsidR="00791EA4" w:rsidRPr="008B738E" w:rsidRDefault="00791EA4" w:rsidP="008B738E">
      <w:pPr>
        <w:pStyle w:val="Heading1"/>
        <w:tabs>
          <w:tab w:val="left" w:pos="709"/>
        </w:tabs>
        <w:spacing w:line="240" w:lineRule="auto"/>
        <w:jc w:val="both"/>
        <w:rPr>
          <w:rFonts w:ascii="Arial" w:hAnsi="Arial" w:cs="Arial"/>
          <w:sz w:val="22"/>
          <w:szCs w:val="22"/>
        </w:rPr>
      </w:pPr>
      <w:bookmarkStart w:id="24" w:name="_Toc69298695"/>
      <w:r w:rsidRPr="00C57EAB">
        <w:rPr>
          <w:rFonts w:ascii="Arial" w:hAnsi="Arial" w:cs="Arial"/>
          <w:color w:val="005EB8"/>
          <w:sz w:val="22"/>
          <w:szCs w:val="22"/>
        </w:rPr>
        <w:t>Confidentiality</w:t>
      </w:r>
      <w:bookmarkEnd w:id="24"/>
      <w:r w:rsidRPr="008B738E">
        <w:rPr>
          <w:rFonts w:ascii="Arial" w:hAnsi="Arial" w:cs="Arial"/>
          <w:sz w:val="22"/>
          <w:szCs w:val="22"/>
        </w:rPr>
        <w:t xml:space="preserve"> </w:t>
      </w:r>
    </w:p>
    <w:p w14:paraId="354658FC" w14:textId="77777777" w:rsidR="00791EA4" w:rsidRPr="00C4469F" w:rsidRDefault="00791EA4" w:rsidP="00791EA4">
      <w:pPr>
        <w:tabs>
          <w:tab w:val="left" w:pos="709"/>
        </w:tabs>
        <w:spacing w:after="0" w:line="240" w:lineRule="auto"/>
        <w:jc w:val="both"/>
        <w:rPr>
          <w:rFonts w:ascii="Arial" w:hAnsi="Arial" w:cs="Arial"/>
          <w:bCs/>
        </w:rPr>
      </w:pPr>
      <w:r w:rsidRPr="00C4469F">
        <w:rPr>
          <w:rFonts w:ascii="Arial" w:hAnsi="Arial" w:cs="Arial"/>
          <w:bCs/>
        </w:rPr>
        <w:t>The post holder must ensure that personal information for patients, members of staff and all other individuals is accurate, up-to-date, kept secure and confidential at all times in compliance w</w:t>
      </w:r>
      <w:r>
        <w:rPr>
          <w:rFonts w:ascii="Arial" w:hAnsi="Arial" w:cs="Arial"/>
          <w:bCs/>
        </w:rPr>
        <w:t>ith the Data Protection Act 2018</w:t>
      </w:r>
      <w:r w:rsidRPr="00C4469F">
        <w:rPr>
          <w:rFonts w:ascii="Arial" w:hAnsi="Arial" w:cs="Arial"/>
          <w:bCs/>
        </w:rPr>
        <w:t xml:space="preserve">, the </w:t>
      </w:r>
      <w:r w:rsidR="00032BCE" w:rsidRPr="00C4469F">
        <w:rPr>
          <w:rFonts w:ascii="Arial" w:hAnsi="Arial" w:cs="Arial"/>
          <w:bCs/>
        </w:rPr>
        <w:t>Caldecott</w:t>
      </w:r>
      <w:r w:rsidRPr="00C4469F">
        <w:rPr>
          <w:rFonts w:ascii="Arial" w:hAnsi="Arial" w:cs="Arial"/>
          <w:bCs/>
        </w:rPr>
        <w:t xml:space="preserve"> principles and the common law duty of confidentiality. The post </w:t>
      </w:r>
      <w:r w:rsidRPr="00C4469F">
        <w:rPr>
          <w:rFonts w:ascii="Arial" w:hAnsi="Arial" w:cs="Arial"/>
          <w:bCs/>
          <w:lang w:val="en-US"/>
        </w:rPr>
        <w:t>holder</w:t>
      </w:r>
      <w:r w:rsidRPr="00C4469F">
        <w:rPr>
          <w:rFonts w:ascii="Arial" w:hAnsi="Arial" w:cs="Arial"/>
          <w:bCs/>
        </w:rPr>
        <w:t xml:space="preserve"> must follow the record keeping guidelines to ensure compliance with the Freedom of Information Act 2000.</w:t>
      </w:r>
    </w:p>
    <w:p w14:paraId="66D08E31" w14:textId="77777777" w:rsidR="00791EA4" w:rsidRPr="00C4469F" w:rsidRDefault="00791EA4" w:rsidP="00791EA4">
      <w:pPr>
        <w:tabs>
          <w:tab w:val="left" w:pos="0"/>
        </w:tabs>
        <w:spacing w:after="0" w:line="240" w:lineRule="auto"/>
        <w:jc w:val="both"/>
        <w:rPr>
          <w:rFonts w:ascii="Arial" w:hAnsi="Arial" w:cs="Arial"/>
          <w:bCs/>
        </w:rPr>
      </w:pPr>
    </w:p>
    <w:p w14:paraId="69EBD50D"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5" w:name="_Toc69298696"/>
      <w:r w:rsidRPr="00C57EAB">
        <w:rPr>
          <w:rFonts w:ascii="Arial" w:hAnsi="Arial" w:cs="Arial"/>
          <w:color w:val="005EB8"/>
          <w:sz w:val="22"/>
          <w:szCs w:val="22"/>
        </w:rPr>
        <w:t>Data Protection Act</w:t>
      </w:r>
      <w:bookmarkEnd w:id="25"/>
    </w:p>
    <w:p w14:paraId="1759391A" w14:textId="77777777" w:rsidR="00791EA4" w:rsidRPr="00C4469F" w:rsidRDefault="00791EA4" w:rsidP="00791EA4">
      <w:pPr>
        <w:tabs>
          <w:tab w:val="left" w:pos="709"/>
        </w:tabs>
        <w:spacing w:after="0" w:line="240" w:lineRule="auto"/>
        <w:jc w:val="both"/>
        <w:rPr>
          <w:rFonts w:ascii="Arial" w:hAnsi="Arial" w:cs="Arial"/>
          <w:bCs/>
        </w:rPr>
      </w:pPr>
      <w:r w:rsidRPr="00C4469F">
        <w:rPr>
          <w:rFonts w:ascii="Arial" w:hAnsi="Arial" w:cs="Arial"/>
          <w:bCs/>
        </w:rPr>
        <w:t xml:space="preserve">All staff </w:t>
      </w:r>
      <w:r>
        <w:rPr>
          <w:rFonts w:ascii="Arial" w:hAnsi="Arial" w:cs="Arial"/>
          <w:bCs/>
        </w:rPr>
        <w:t xml:space="preserve">have a responsibility to ensure that their activities comply with the Data </w:t>
      </w:r>
      <w:r w:rsidR="008B738E">
        <w:rPr>
          <w:rFonts w:ascii="Arial" w:hAnsi="Arial" w:cs="Arial"/>
          <w:bCs/>
        </w:rPr>
        <w:t>P</w:t>
      </w:r>
      <w:r>
        <w:rPr>
          <w:rFonts w:ascii="Arial" w:hAnsi="Arial" w:cs="Arial"/>
          <w:bCs/>
        </w:rPr>
        <w:t xml:space="preserve">rotection </w:t>
      </w:r>
      <w:r w:rsidR="008B738E">
        <w:rPr>
          <w:rFonts w:ascii="Arial" w:hAnsi="Arial" w:cs="Arial"/>
          <w:bCs/>
        </w:rPr>
        <w:t xml:space="preserve">Act.  </w:t>
      </w:r>
      <w:r>
        <w:rPr>
          <w:rFonts w:ascii="Arial" w:hAnsi="Arial" w:cs="Arial"/>
          <w:bCs/>
        </w:rPr>
        <w:t xml:space="preserve">Staff should not disclose personal data outside the organisation procedures or use personal data held on others for their own </w:t>
      </w:r>
      <w:proofErr w:type="gramStart"/>
      <w:r>
        <w:rPr>
          <w:rFonts w:ascii="Arial" w:hAnsi="Arial" w:cs="Arial"/>
          <w:bCs/>
        </w:rPr>
        <w:t>purposes</w:t>
      </w:r>
      <w:r w:rsidR="008B738E">
        <w:rPr>
          <w:rFonts w:ascii="Arial" w:hAnsi="Arial" w:cs="Arial"/>
          <w:bCs/>
        </w:rPr>
        <w:t xml:space="preserve"> </w:t>
      </w:r>
      <w:r>
        <w:rPr>
          <w:rFonts w:ascii="Arial" w:hAnsi="Arial" w:cs="Arial"/>
          <w:bCs/>
        </w:rPr>
        <w:t>.</w:t>
      </w:r>
      <w:r w:rsidRPr="00C4469F">
        <w:rPr>
          <w:rFonts w:ascii="Arial" w:hAnsi="Arial" w:cs="Arial"/>
          <w:bCs/>
        </w:rPr>
        <w:t>All</w:t>
      </w:r>
      <w:proofErr w:type="gramEnd"/>
      <w:r w:rsidRPr="00C4469F">
        <w:rPr>
          <w:rFonts w:ascii="Arial" w:hAnsi="Arial" w:cs="Arial"/>
          <w:bCs/>
        </w:rPr>
        <w:t xml:space="preserve"> staff has an obligation to ensure that care</w:t>
      </w:r>
      <w:r>
        <w:rPr>
          <w:rFonts w:ascii="Arial" w:hAnsi="Arial" w:cs="Arial"/>
          <w:bCs/>
        </w:rPr>
        <w:t xml:space="preserve"> and/or personnel</w:t>
      </w:r>
      <w:r w:rsidRPr="00C4469F">
        <w:rPr>
          <w:rFonts w:ascii="Arial" w:hAnsi="Arial" w:cs="Arial"/>
          <w:bCs/>
        </w:rPr>
        <w:t xml:space="preserve"> records are maintained efficiently and that confidentiality is protected.  </w:t>
      </w:r>
    </w:p>
    <w:p w14:paraId="54F06B11" w14:textId="77777777" w:rsidR="00791EA4" w:rsidRDefault="00791EA4" w:rsidP="00791EA4">
      <w:pPr>
        <w:tabs>
          <w:tab w:val="left" w:pos="709"/>
        </w:tabs>
        <w:spacing w:after="0" w:line="240" w:lineRule="auto"/>
        <w:jc w:val="both"/>
        <w:rPr>
          <w:rFonts w:ascii="Arial" w:hAnsi="Arial" w:cs="Arial"/>
          <w:bCs/>
        </w:rPr>
      </w:pPr>
      <w:r w:rsidRPr="00C4469F">
        <w:rPr>
          <w:rFonts w:ascii="Arial" w:hAnsi="Arial" w:cs="Arial"/>
          <w:bCs/>
        </w:rPr>
        <w:tab/>
      </w:r>
    </w:p>
    <w:p w14:paraId="2648561A"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6" w:name="_Toc69298697"/>
      <w:r w:rsidRPr="00C57EAB">
        <w:rPr>
          <w:rFonts w:ascii="Arial" w:hAnsi="Arial" w:cs="Arial"/>
          <w:color w:val="005EB8"/>
          <w:sz w:val="22"/>
          <w:szCs w:val="22"/>
        </w:rPr>
        <w:t>Continuous Improvement</w:t>
      </w:r>
      <w:bookmarkEnd w:id="26"/>
      <w:r w:rsidRPr="00C57EAB">
        <w:rPr>
          <w:rFonts w:ascii="Arial" w:hAnsi="Arial" w:cs="Arial"/>
          <w:color w:val="005EB8"/>
          <w:sz w:val="22"/>
          <w:szCs w:val="22"/>
        </w:rPr>
        <w:t xml:space="preserve"> </w:t>
      </w:r>
    </w:p>
    <w:p w14:paraId="401BDEA4" w14:textId="77777777" w:rsidR="00791EA4" w:rsidRPr="00A958E0" w:rsidRDefault="00791EA4" w:rsidP="00791EA4">
      <w:pPr>
        <w:spacing w:after="0" w:line="240" w:lineRule="auto"/>
        <w:jc w:val="both"/>
        <w:rPr>
          <w:rFonts w:ascii="Arial" w:hAnsi="Arial" w:cs="Arial"/>
        </w:rPr>
      </w:pPr>
      <w:r w:rsidRPr="00A958E0">
        <w:rPr>
          <w:rFonts w:ascii="Arial" w:hAnsi="Arial" w:cs="Arial"/>
        </w:rPr>
        <w:t xml:space="preserve">The Trust has adopted a strategy for Continuous Improvement and all members of staff employed by the Trust are expected to play an active role in development and improving services to the benefit of service users. </w:t>
      </w:r>
    </w:p>
    <w:p w14:paraId="08390017" w14:textId="77777777" w:rsidR="00791EA4" w:rsidRPr="00C4469F" w:rsidRDefault="00791EA4" w:rsidP="00791EA4">
      <w:pPr>
        <w:tabs>
          <w:tab w:val="left" w:pos="-1440"/>
          <w:tab w:val="left" w:pos="709"/>
        </w:tabs>
        <w:spacing w:after="0" w:line="240" w:lineRule="auto"/>
        <w:jc w:val="both"/>
        <w:rPr>
          <w:rFonts w:ascii="Arial" w:hAnsi="Arial" w:cs="Arial"/>
          <w:bCs/>
        </w:rPr>
      </w:pPr>
    </w:p>
    <w:p w14:paraId="0DC522EA"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7" w:name="_Toc69298698"/>
      <w:r w:rsidRPr="00C57EAB">
        <w:rPr>
          <w:rFonts w:ascii="Arial" w:hAnsi="Arial" w:cs="Arial"/>
          <w:color w:val="005EB8"/>
          <w:sz w:val="22"/>
          <w:szCs w:val="22"/>
        </w:rPr>
        <w:t>Health &amp; safety</w:t>
      </w:r>
      <w:bookmarkEnd w:id="27"/>
    </w:p>
    <w:p w14:paraId="5ED91318" w14:textId="77777777" w:rsidR="00791EA4" w:rsidRDefault="00791EA4" w:rsidP="00791EA4">
      <w:pPr>
        <w:tabs>
          <w:tab w:val="left" w:pos="-1440"/>
          <w:tab w:val="left" w:pos="709"/>
        </w:tabs>
        <w:spacing w:after="0" w:line="240" w:lineRule="auto"/>
        <w:jc w:val="both"/>
        <w:rPr>
          <w:rFonts w:ascii="Arial" w:hAnsi="Arial" w:cs="Arial"/>
          <w:bCs/>
        </w:rPr>
      </w:pPr>
      <w:r w:rsidRPr="00C4469F">
        <w:rPr>
          <w:rFonts w:ascii="Arial" w:hAnsi="Arial" w:cs="Arial"/>
          <w:bCs/>
        </w:rPr>
        <w:t>Staff must be aware of the responsibilities placed on them under the Health and Safety at Work Act (1974), and to ensure that agreed safety procedures are carried out to maintain a safe environment for employees, patients and visitors.</w:t>
      </w:r>
    </w:p>
    <w:p w14:paraId="48BE6060" w14:textId="77777777" w:rsidR="00791EA4" w:rsidRPr="00C4469F" w:rsidRDefault="00791EA4" w:rsidP="00791EA4">
      <w:pPr>
        <w:tabs>
          <w:tab w:val="left" w:pos="-1440"/>
          <w:tab w:val="left" w:pos="709"/>
        </w:tabs>
        <w:spacing w:after="0" w:line="240" w:lineRule="auto"/>
        <w:jc w:val="both"/>
        <w:rPr>
          <w:rFonts w:ascii="Arial" w:hAnsi="Arial" w:cs="Arial"/>
          <w:bCs/>
        </w:rPr>
      </w:pPr>
    </w:p>
    <w:p w14:paraId="4A8428DA" w14:textId="77777777" w:rsidR="00791EA4" w:rsidRPr="00C4469F" w:rsidRDefault="00791EA4" w:rsidP="00791EA4">
      <w:pPr>
        <w:pStyle w:val="Heading1"/>
        <w:tabs>
          <w:tab w:val="left" w:pos="709"/>
        </w:tabs>
        <w:spacing w:line="240" w:lineRule="auto"/>
        <w:jc w:val="both"/>
        <w:rPr>
          <w:rFonts w:ascii="Arial" w:hAnsi="Arial" w:cs="Arial"/>
          <w:bCs w:val="0"/>
          <w:sz w:val="22"/>
          <w:szCs w:val="22"/>
        </w:rPr>
      </w:pPr>
      <w:bookmarkStart w:id="28" w:name="_Toc69298699"/>
      <w:r w:rsidRPr="00C57EAB">
        <w:rPr>
          <w:rFonts w:ascii="Arial" w:hAnsi="Arial" w:cs="Arial"/>
          <w:color w:val="005EB8"/>
          <w:sz w:val="22"/>
          <w:szCs w:val="22"/>
        </w:rPr>
        <w:t>Professional registration</w:t>
      </w:r>
      <w:bookmarkEnd w:id="28"/>
    </w:p>
    <w:p w14:paraId="4B201533" w14:textId="77777777" w:rsidR="00791EA4" w:rsidRPr="00AC365F" w:rsidRDefault="00791EA4" w:rsidP="00AC365F">
      <w:pPr>
        <w:pStyle w:val="Body1"/>
        <w:tabs>
          <w:tab w:val="left" w:pos="709"/>
        </w:tabs>
        <w:ind w:left="0"/>
        <w:rPr>
          <w:rFonts w:cs="Arial"/>
          <w:bCs/>
        </w:rPr>
      </w:pPr>
      <w:r w:rsidRPr="00C4469F">
        <w:rPr>
          <w:rFonts w:cs="Arial"/>
          <w:bCs/>
          <w:szCs w:val="22"/>
        </w:rPr>
        <w:t>If you are</w:t>
      </w:r>
      <w:r w:rsidR="00AC365F">
        <w:rPr>
          <w:rFonts w:cs="Arial"/>
          <w:bCs/>
          <w:szCs w:val="22"/>
        </w:rPr>
        <w:t xml:space="preserve"> </w:t>
      </w:r>
      <w:r w:rsidRPr="00C4469F">
        <w:rPr>
          <w:rFonts w:cs="Arial"/>
          <w:bCs/>
          <w:szCs w:val="22"/>
        </w:rPr>
        <w:t xml:space="preserve">employed in an area of </w:t>
      </w:r>
      <w:r w:rsidR="008B738E" w:rsidRPr="00C4469F">
        <w:rPr>
          <w:rFonts w:cs="Arial"/>
          <w:bCs/>
          <w:szCs w:val="22"/>
        </w:rPr>
        <w:t>work that</w:t>
      </w:r>
      <w:r w:rsidRPr="00C4469F">
        <w:rPr>
          <w:rFonts w:cs="Arial"/>
          <w:bCs/>
          <w:szCs w:val="22"/>
        </w:rPr>
        <w:t xml:space="preserve"> requires membership of a profess</w:t>
      </w:r>
      <w:r w:rsidR="00AC365F">
        <w:rPr>
          <w:rFonts w:cs="Arial"/>
          <w:bCs/>
          <w:szCs w:val="22"/>
        </w:rPr>
        <w:t xml:space="preserve">ional body in </w:t>
      </w:r>
      <w:r>
        <w:rPr>
          <w:rFonts w:cs="Arial"/>
          <w:bCs/>
          <w:szCs w:val="22"/>
        </w:rPr>
        <w:t xml:space="preserve">order to practice, </w:t>
      </w:r>
      <w:r w:rsidRPr="00C4469F">
        <w:rPr>
          <w:rFonts w:cs="Arial"/>
          <w:bCs/>
          <w:szCs w:val="22"/>
        </w:rPr>
        <w:t xml:space="preserve">it is a condition of your employment to maintain </w:t>
      </w:r>
      <w:r w:rsidR="00AC365F">
        <w:rPr>
          <w:rFonts w:cs="Arial"/>
          <w:bCs/>
          <w:szCs w:val="22"/>
        </w:rPr>
        <w:t>registration o</w:t>
      </w:r>
      <w:r w:rsidRPr="00C4469F">
        <w:rPr>
          <w:rFonts w:cs="Arial"/>
          <w:bCs/>
          <w:szCs w:val="22"/>
        </w:rPr>
        <w:t>f such a professional body</w:t>
      </w:r>
      <w:r>
        <w:rPr>
          <w:rFonts w:cs="Arial"/>
          <w:bCs/>
          <w:szCs w:val="22"/>
        </w:rPr>
        <w:t xml:space="preserve"> and comply with its </w:t>
      </w:r>
      <w:r w:rsidRPr="00C4469F">
        <w:rPr>
          <w:rFonts w:cs="Arial"/>
          <w:bCs/>
          <w:szCs w:val="22"/>
        </w:rPr>
        <w:t xml:space="preserve">code of practice.  </w:t>
      </w:r>
      <w:r w:rsidR="00AC365F">
        <w:rPr>
          <w:rFonts w:cs="Arial"/>
          <w:bCs/>
          <w:szCs w:val="22"/>
        </w:rPr>
        <w:t xml:space="preserve"> </w:t>
      </w:r>
      <w:r w:rsidRPr="00C4469F">
        <w:rPr>
          <w:rFonts w:cs="Arial"/>
          <w:bCs/>
          <w:szCs w:val="22"/>
        </w:rPr>
        <w:t>You are required to advise the Trust if your professional body in any way limits or changes the terms of your registration.</w:t>
      </w:r>
      <w:r w:rsidR="00AC365F">
        <w:rPr>
          <w:rFonts w:cs="Arial"/>
          <w:bCs/>
          <w:szCs w:val="22"/>
        </w:rPr>
        <w:t xml:space="preserve"> </w:t>
      </w:r>
      <w:r w:rsidRPr="00C4469F">
        <w:rPr>
          <w:rFonts w:cs="Arial"/>
          <w:bCs/>
          <w:szCs w:val="22"/>
        </w:rPr>
        <w:t xml:space="preserve">Failure to remain registered or to comply with the relevant code of practice may result in temporary downgrading, suspension from duty and/or disciplinary action, which may result in the termination of your employment. If you are required to have registration with a particular professional body or to have specific qualifications you must notify your manager on appointment of such fact and provide him or her with documentary evidence of them before your employment </w:t>
      </w:r>
      <w:r>
        <w:rPr>
          <w:rFonts w:cs="Arial"/>
          <w:bCs/>
          <w:szCs w:val="22"/>
        </w:rPr>
        <w:t>c</w:t>
      </w:r>
      <w:r w:rsidRPr="00C4469F">
        <w:rPr>
          <w:rFonts w:cs="Arial"/>
          <w:bCs/>
          <w:szCs w:val="22"/>
        </w:rPr>
        <w:t xml:space="preserve">ommences or, at the latest, on your first day of employment.   </w:t>
      </w:r>
    </w:p>
    <w:p w14:paraId="28DA35D9" w14:textId="77777777" w:rsidR="00AC365F" w:rsidRPr="00B70A2D" w:rsidRDefault="00AC365F" w:rsidP="00AC365F">
      <w:pPr>
        <w:pStyle w:val="Body1"/>
        <w:ind w:left="709"/>
        <w:rPr>
          <w:rFonts w:cs="Arial"/>
          <w:bCs/>
        </w:rPr>
      </w:pPr>
    </w:p>
    <w:p w14:paraId="56508405"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9" w:name="_Toc69298700"/>
      <w:r w:rsidRPr="00C57EAB">
        <w:rPr>
          <w:rFonts w:ascii="Arial" w:hAnsi="Arial" w:cs="Arial"/>
          <w:color w:val="005EB8"/>
          <w:sz w:val="22"/>
          <w:szCs w:val="22"/>
        </w:rPr>
        <w:t>Risk management</w:t>
      </w:r>
      <w:bookmarkEnd w:id="29"/>
    </w:p>
    <w:p w14:paraId="69E5AAE0" w14:textId="77777777" w:rsidR="00791EA4" w:rsidRPr="00C4469F" w:rsidRDefault="00791EA4" w:rsidP="00791EA4">
      <w:pPr>
        <w:pStyle w:val="Body1"/>
        <w:tabs>
          <w:tab w:val="left" w:pos="709"/>
        </w:tabs>
        <w:ind w:left="0"/>
        <w:rPr>
          <w:rFonts w:cs="Arial"/>
          <w:bCs/>
          <w:szCs w:val="22"/>
        </w:rPr>
      </w:pPr>
      <w:r>
        <w:rPr>
          <w:rFonts w:cs="Arial"/>
          <w:bCs/>
          <w:szCs w:val="22"/>
        </w:rPr>
        <w:t xml:space="preserve">All Trust employees </w:t>
      </w:r>
      <w:r w:rsidRPr="00C4469F">
        <w:rPr>
          <w:rFonts w:cs="Arial"/>
          <w:bCs/>
          <w:szCs w:val="22"/>
        </w:rPr>
        <w:t>are responsible for reporting incidents, being aware of the risk management strategy and emergency procedures and attendance at training as required.</w:t>
      </w:r>
      <w:r w:rsidR="008B738E">
        <w:rPr>
          <w:rFonts w:cs="Arial"/>
          <w:bCs/>
          <w:szCs w:val="22"/>
        </w:rPr>
        <w:t xml:space="preserve"> </w:t>
      </w:r>
      <w:r w:rsidRPr="00C4469F">
        <w:rPr>
          <w:rFonts w:cs="Arial"/>
          <w:bCs/>
          <w:szCs w:val="22"/>
        </w:rPr>
        <w:t xml:space="preserve">All </w:t>
      </w:r>
      <w:r w:rsidRPr="00C4469F">
        <w:rPr>
          <w:rFonts w:cs="Arial"/>
          <w:bCs/>
          <w:szCs w:val="22"/>
        </w:rPr>
        <w:lastRenderedPageBreak/>
        <w:t xml:space="preserve">managers have a responsibility to ensure that policies and procedures are followed, that staff receives appropriate training that a local risk register is developed and monitored on a quarterly basis and any changes reported to the </w:t>
      </w:r>
      <w:r w:rsidRPr="00C4469F">
        <w:rPr>
          <w:rFonts w:cs="Arial"/>
          <w:color w:val="000000"/>
          <w:szCs w:val="22"/>
        </w:rPr>
        <w:t>Clinical Risk Management Group</w:t>
      </w:r>
      <w:r w:rsidRPr="00C4469F">
        <w:rPr>
          <w:rFonts w:cs="Arial"/>
          <w:bCs/>
          <w:szCs w:val="22"/>
        </w:rPr>
        <w:t xml:space="preserve"> and </w:t>
      </w:r>
      <w:r w:rsidRPr="00C4469F">
        <w:rPr>
          <w:rFonts w:cs="Arial"/>
          <w:bCs/>
          <w:color w:val="000000"/>
          <w:szCs w:val="22"/>
        </w:rPr>
        <w:t>Strategic Risk Management Committee</w:t>
      </w:r>
      <w:r w:rsidRPr="00C4469F">
        <w:rPr>
          <w:rFonts w:cs="Arial"/>
          <w:bCs/>
          <w:szCs w:val="22"/>
        </w:rPr>
        <w:t>.</w:t>
      </w:r>
    </w:p>
    <w:p w14:paraId="2AD94545" w14:textId="77777777" w:rsidR="00791EA4" w:rsidRPr="00C4469F" w:rsidRDefault="00791EA4" w:rsidP="00791EA4">
      <w:pPr>
        <w:pStyle w:val="BodyText2"/>
        <w:numPr>
          <w:ilvl w:val="12"/>
          <w:numId w:val="0"/>
        </w:numPr>
        <w:spacing w:after="0" w:line="240" w:lineRule="auto"/>
        <w:ind w:left="720"/>
        <w:jc w:val="both"/>
        <w:rPr>
          <w:rFonts w:ascii="Arial" w:hAnsi="Arial" w:cs="Arial"/>
        </w:rPr>
      </w:pPr>
    </w:p>
    <w:p w14:paraId="6C431F23"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30" w:name="_Toc69298701"/>
      <w:r w:rsidRPr="00C57EAB">
        <w:rPr>
          <w:rFonts w:ascii="Arial" w:hAnsi="Arial" w:cs="Arial"/>
          <w:color w:val="005EB8"/>
          <w:sz w:val="22"/>
          <w:szCs w:val="22"/>
        </w:rPr>
        <w:t>Infection Control</w:t>
      </w:r>
      <w:bookmarkEnd w:id="30"/>
      <w:r w:rsidRPr="00C57EAB">
        <w:rPr>
          <w:rFonts w:ascii="Arial" w:hAnsi="Arial" w:cs="Arial"/>
          <w:color w:val="005EB8"/>
          <w:sz w:val="22"/>
          <w:szCs w:val="22"/>
        </w:rPr>
        <w:t xml:space="preserve"> </w:t>
      </w:r>
    </w:p>
    <w:p w14:paraId="660E6EF5" w14:textId="77777777" w:rsidR="00791EA4" w:rsidRDefault="00791EA4" w:rsidP="00791EA4">
      <w:pPr>
        <w:jc w:val="both"/>
        <w:rPr>
          <w:rFonts w:ascii="Arial" w:hAnsi="Arial" w:cs="Arial"/>
          <w:color w:val="00B050"/>
        </w:rPr>
      </w:pPr>
      <w:r w:rsidRPr="00C4469F">
        <w:rPr>
          <w:rFonts w:ascii="Arial" w:hAnsi="Arial" w:cs="Arial"/>
        </w:rPr>
        <w:t>All Trust staff are responsible for protecting themselves and others against infection risks</w:t>
      </w:r>
      <w:r>
        <w:rPr>
          <w:rFonts w:ascii="Arial" w:hAnsi="Arial" w:cs="Arial"/>
        </w:rPr>
        <w:t xml:space="preserve"> and comply with infection control policies and procedures. </w:t>
      </w:r>
      <w:r w:rsidRPr="0096715F">
        <w:rPr>
          <w:rFonts w:ascii="Arial" w:hAnsi="Arial" w:cs="Arial"/>
          <w:color w:val="000000" w:themeColor="text1"/>
        </w:rPr>
        <w:t xml:space="preserve"> It is our expectation that staff will voluntarily receive the annual flu </w:t>
      </w:r>
      <w:r w:rsidR="00032BCE" w:rsidRPr="0096715F">
        <w:rPr>
          <w:rFonts w:ascii="Arial" w:hAnsi="Arial" w:cs="Arial"/>
          <w:color w:val="000000" w:themeColor="text1"/>
        </w:rPr>
        <w:t>jab</w:t>
      </w:r>
      <w:r w:rsidRPr="0096715F">
        <w:rPr>
          <w:rFonts w:ascii="Arial" w:hAnsi="Arial" w:cs="Arial"/>
          <w:color w:val="000000" w:themeColor="text1"/>
        </w:rPr>
        <w:t xml:space="preserve"> and other vaccines relevant at the time, to protect staff and patients from infection. </w:t>
      </w:r>
    </w:p>
    <w:p w14:paraId="52C3A6E9" w14:textId="77777777" w:rsidR="00791EA4" w:rsidRPr="00C57EAB" w:rsidRDefault="00791EA4" w:rsidP="00791EA4">
      <w:pPr>
        <w:pStyle w:val="Heading1"/>
        <w:numPr>
          <w:ilvl w:val="12"/>
          <w:numId w:val="0"/>
        </w:numPr>
        <w:spacing w:line="240" w:lineRule="auto"/>
        <w:jc w:val="both"/>
        <w:rPr>
          <w:rFonts w:ascii="Arial" w:hAnsi="Arial" w:cs="Arial"/>
          <w:color w:val="005EB8"/>
          <w:sz w:val="22"/>
          <w:szCs w:val="22"/>
        </w:rPr>
      </w:pPr>
      <w:bookmarkStart w:id="31" w:name="_Toc69298702"/>
      <w:r w:rsidRPr="00C57EAB">
        <w:rPr>
          <w:rFonts w:ascii="Arial" w:hAnsi="Arial" w:cs="Arial"/>
          <w:color w:val="005EB8"/>
          <w:sz w:val="22"/>
          <w:szCs w:val="22"/>
        </w:rPr>
        <w:t>Financial Regulations</w:t>
      </w:r>
      <w:bookmarkEnd w:id="31"/>
      <w:r w:rsidRPr="00C57EAB">
        <w:rPr>
          <w:rFonts w:ascii="Arial" w:hAnsi="Arial" w:cs="Arial"/>
          <w:color w:val="005EB8"/>
          <w:sz w:val="22"/>
          <w:szCs w:val="22"/>
        </w:rPr>
        <w:t xml:space="preserve"> </w:t>
      </w:r>
    </w:p>
    <w:p w14:paraId="36E726CA" w14:textId="77777777" w:rsidR="00791EA4" w:rsidRPr="00C45CC4" w:rsidRDefault="00791EA4" w:rsidP="008B738E">
      <w:pPr>
        <w:pStyle w:val="BodyText2"/>
        <w:numPr>
          <w:ilvl w:val="12"/>
          <w:numId w:val="0"/>
        </w:numPr>
        <w:spacing w:after="0" w:line="240" w:lineRule="auto"/>
        <w:jc w:val="both"/>
        <w:rPr>
          <w:rFonts w:ascii="Arial" w:hAnsi="Arial" w:cs="Arial"/>
        </w:rPr>
      </w:pPr>
      <w:r w:rsidRPr="00C4469F">
        <w:rPr>
          <w:rFonts w:ascii="Arial" w:hAnsi="Arial" w:cs="Arial"/>
        </w:rPr>
        <w:t xml:space="preserve">All staff are responsible for the security of the property of the Trust, avoiding loss or damage of property, and being economical and efficient in the use of resources.  </w:t>
      </w:r>
      <w:r w:rsidRPr="00C45CC4">
        <w:rPr>
          <w:rFonts w:ascii="Arial" w:hAnsi="Arial" w:cs="Arial"/>
        </w:rPr>
        <w:t>The post holder will be required to comply with the Trust’s Standing Orders and Standing Financial Instructions and, at all times, deal honestly with the Trust</w:t>
      </w:r>
      <w:r>
        <w:rPr>
          <w:rFonts w:ascii="Arial" w:hAnsi="Arial" w:cs="Arial"/>
        </w:rPr>
        <w:t xml:space="preserve"> and its stakeholders.</w:t>
      </w:r>
      <w:r w:rsidRPr="00C45CC4">
        <w:rPr>
          <w:rFonts w:ascii="Arial" w:hAnsi="Arial" w:cs="Arial"/>
        </w:rPr>
        <w:t xml:space="preserve"> </w:t>
      </w:r>
    </w:p>
    <w:p w14:paraId="5CC7EDAC" w14:textId="77777777" w:rsidR="00791EA4" w:rsidRPr="00C4469F" w:rsidRDefault="00791EA4" w:rsidP="00791EA4">
      <w:pPr>
        <w:pStyle w:val="BodyText2"/>
        <w:numPr>
          <w:ilvl w:val="12"/>
          <w:numId w:val="0"/>
        </w:numPr>
        <w:spacing w:after="0" w:line="240" w:lineRule="auto"/>
        <w:jc w:val="both"/>
        <w:rPr>
          <w:rFonts w:ascii="Arial" w:hAnsi="Arial" w:cs="Arial"/>
        </w:rPr>
      </w:pPr>
    </w:p>
    <w:p w14:paraId="7CF5B499" w14:textId="77777777" w:rsidR="00791EA4" w:rsidRPr="00C57EAB" w:rsidRDefault="00791EA4" w:rsidP="00791EA4">
      <w:pPr>
        <w:pStyle w:val="Heading1"/>
        <w:spacing w:line="240" w:lineRule="auto"/>
        <w:jc w:val="both"/>
        <w:rPr>
          <w:rFonts w:ascii="Arial" w:hAnsi="Arial" w:cs="Arial"/>
          <w:color w:val="005EB8"/>
          <w:sz w:val="22"/>
          <w:szCs w:val="22"/>
        </w:rPr>
      </w:pPr>
      <w:bookmarkStart w:id="32" w:name="_Toc69298703"/>
      <w:r w:rsidRPr="00C57EAB">
        <w:rPr>
          <w:rFonts w:ascii="Arial" w:hAnsi="Arial" w:cs="Arial"/>
          <w:color w:val="005EB8"/>
          <w:sz w:val="22"/>
          <w:szCs w:val="22"/>
        </w:rPr>
        <w:t>Safeguarding &amp; Duty of Candour</w:t>
      </w:r>
      <w:bookmarkEnd w:id="32"/>
      <w:r w:rsidRPr="00C57EAB">
        <w:rPr>
          <w:rFonts w:ascii="Arial" w:hAnsi="Arial" w:cs="Arial"/>
          <w:color w:val="005EB8"/>
          <w:sz w:val="22"/>
          <w:szCs w:val="22"/>
        </w:rPr>
        <w:t xml:space="preserve"> </w:t>
      </w:r>
    </w:p>
    <w:p w14:paraId="791E5EF8" w14:textId="77777777" w:rsidR="00791EA4" w:rsidRPr="008B738E" w:rsidRDefault="00791EA4" w:rsidP="008B738E">
      <w:pPr>
        <w:spacing w:after="0" w:line="240" w:lineRule="auto"/>
        <w:jc w:val="both"/>
        <w:rPr>
          <w:rFonts w:ascii="Arial" w:hAnsi="Arial" w:cs="Arial"/>
          <w:sz w:val="23"/>
          <w:szCs w:val="23"/>
        </w:rPr>
      </w:pPr>
      <w:r w:rsidRPr="008B738E">
        <w:rPr>
          <w:rFonts w:ascii="Arial" w:hAnsi="Arial" w:cs="Arial"/>
        </w:rPr>
        <w:t>All staff must be familiar with and adhere to the Trust’s safeguarding procedures and guidelines.  All Trust staff have a Duty of Candour to inform their line manager as soon as practicable, when they believe or suspect that treatment or care it provided has caused death or serious injury to a patient. It is a criminal offence for any registered medical practitioner</w:t>
      </w:r>
      <w:r w:rsidR="009A3FE2">
        <w:rPr>
          <w:rFonts w:ascii="Arial" w:hAnsi="Arial" w:cs="Arial"/>
        </w:rPr>
        <w:t xml:space="preserve">, </w:t>
      </w:r>
      <w:r w:rsidRPr="008B738E">
        <w:rPr>
          <w:rFonts w:ascii="Arial" w:hAnsi="Arial" w:cs="Arial"/>
        </w:rPr>
        <w:t>or nurse or allied health professional or director of an authorised or registered healthcare organisation to knowingly obstruct another in the performance of these statutory duties</w:t>
      </w:r>
      <w:r w:rsidR="009A3FE2">
        <w:rPr>
          <w:rFonts w:ascii="Arial" w:hAnsi="Arial" w:cs="Arial"/>
        </w:rPr>
        <w:t>,</w:t>
      </w:r>
      <w:r w:rsidRPr="008B738E">
        <w:rPr>
          <w:rFonts w:ascii="Arial" w:hAnsi="Arial" w:cs="Arial"/>
        </w:rPr>
        <w:t xml:space="preserve"> provide information to a patient or nearest relative with the intent to mislead them about such an incident or dishonestly make an untruthful statement to a commissioner or regulator, knowing or believing that they are likely to rely on the statement in the performance of their duties</w:t>
      </w:r>
      <w:r w:rsidRPr="008B738E">
        <w:rPr>
          <w:rFonts w:ascii="Arial" w:hAnsi="Arial" w:cs="Arial"/>
          <w:sz w:val="23"/>
          <w:szCs w:val="23"/>
        </w:rPr>
        <w:t xml:space="preserve">. </w:t>
      </w:r>
    </w:p>
    <w:p w14:paraId="1D2E4702" w14:textId="77777777" w:rsidR="00791EA4" w:rsidRPr="00C4469F" w:rsidRDefault="00791EA4" w:rsidP="00791EA4">
      <w:pPr>
        <w:spacing w:after="0" w:line="240" w:lineRule="auto"/>
        <w:jc w:val="both"/>
        <w:rPr>
          <w:rFonts w:ascii="Arial" w:hAnsi="Arial" w:cs="Arial"/>
        </w:rPr>
      </w:pPr>
    </w:p>
    <w:p w14:paraId="1366D565" w14:textId="77777777" w:rsidR="00791EA4" w:rsidRPr="00C57EAB" w:rsidRDefault="00791EA4" w:rsidP="008B738E">
      <w:pPr>
        <w:pStyle w:val="Heading1"/>
        <w:spacing w:line="240" w:lineRule="auto"/>
        <w:jc w:val="both"/>
        <w:rPr>
          <w:rFonts w:ascii="Arial" w:hAnsi="Arial" w:cs="Arial"/>
          <w:color w:val="005EB8"/>
          <w:sz w:val="22"/>
          <w:szCs w:val="22"/>
        </w:rPr>
      </w:pPr>
      <w:bookmarkStart w:id="33" w:name="_Toc69298704"/>
      <w:r w:rsidRPr="00C57EAB">
        <w:rPr>
          <w:rFonts w:ascii="Arial" w:hAnsi="Arial" w:cs="Arial"/>
          <w:color w:val="005EB8"/>
          <w:sz w:val="22"/>
          <w:szCs w:val="22"/>
        </w:rPr>
        <w:t>Standards of Business Conduct</w:t>
      </w:r>
      <w:bookmarkEnd w:id="33"/>
      <w:r w:rsidRPr="00C57EAB">
        <w:rPr>
          <w:rFonts w:ascii="Arial" w:hAnsi="Arial" w:cs="Arial"/>
          <w:color w:val="005EB8"/>
          <w:sz w:val="22"/>
          <w:szCs w:val="22"/>
        </w:rPr>
        <w:t xml:space="preserve"> </w:t>
      </w:r>
    </w:p>
    <w:p w14:paraId="6B1549F9" w14:textId="77777777" w:rsidR="00791EA4" w:rsidRDefault="00791EA4" w:rsidP="00791EA4">
      <w:pPr>
        <w:pStyle w:val="BodyTextIndent2"/>
        <w:spacing w:after="0" w:line="240" w:lineRule="auto"/>
        <w:ind w:left="0"/>
        <w:jc w:val="both"/>
        <w:rPr>
          <w:rFonts w:ascii="Arial" w:hAnsi="Arial" w:cs="Arial"/>
          <w:color w:val="00B050"/>
        </w:rPr>
      </w:pPr>
      <w:r>
        <w:rPr>
          <w:rFonts w:ascii="Arial" w:hAnsi="Arial" w:cs="Arial"/>
        </w:rPr>
        <w:t>We expect the highest standards of corporate behaviour and responsibility from</w:t>
      </w:r>
      <w:r w:rsidR="00AC365F">
        <w:rPr>
          <w:rFonts w:ascii="Arial" w:hAnsi="Arial" w:cs="Arial"/>
        </w:rPr>
        <w:t xml:space="preserve"> our</w:t>
      </w:r>
      <w:r>
        <w:rPr>
          <w:rFonts w:ascii="Arial" w:hAnsi="Arial" w:cs="Arial"/>
        </w:rPr>
        <w:t xml:space="preserve"> staff.  All staff have a responsibility to respect and promote the Trust values and vision.  When speaking as member of West London NHS Trust to the media or any other public forum, employees should ensure that they reflect the current polices or view</w:t>
      </w:r>
      <w:r w:rsidR="00AC365F">
        <w:rPr>
          <w:rFonts w:ascii="Arial" w:hAnsi="Arial" w:cs="Arial"/>
        </w:rPr>
        <w:t>s</w:t>
      </w:r>
      <w:r>
        <w:rPr>
          <w:rFonts w:ascii="Arial" w:hAnsi="Arial" w:cs="Arial"/>
        </w:rPr>
        <w:t xml:space="preserve"> of the organisation. Staff should ensure that they do not engage in any behaviour that can cause reputational damage to the Trust.     </w:t>
      </w:r>
    </w:p>
    <w:p w14:paraId="2AC3BDD5" w14:textId="77777777" w:rsidR="00791EA4" w:rsidRDefault="00791EA4" w:rsidP="00791EA4">
      <w:pPr>
        <w:tabs>
          <w:tab w:val="left" w:pos="-1440"/>
          <w:tab w:val="left" w:pos="709"/>
        </w:tabs>
        <w:spacing w:after="0" w:line="240" w:lineRule="auto"/>
        <w:jc w:val="both"/>
        <w:rPr>
          <w:rFonts w:ascii="Arial" w:hAnsi="Arial" w:cs="Arial"/>
          <w:b/>
        </w:rPr>
      </w:pPr>
    </w:p>
    <w:p w14:paraId="32566F45" w14:textId="77777777" w:rsidR="00791EA4" w:rsidRPr="00C57EAB" w:rsidRDefault="00791EA4" w:rsidP="008B738E">
      <w:pPr>
        <w:pStyle w:val="Heading1"/>
        <w:spacing w:line="240" w:lineRule="auto"/>
        <w:jc w:val="both"/>
        <w:rPr>
          <w:rFonts w:ascii="Arial" w:hAnsi="Arial" w:cs="Arial"/>
          <w:color w:val="005EB8"/>
          <w:sz w:val="22"/>
          <w:szCs w:val="22"/>
        </w:rPr>
      </w:pPr>
      <w:bookmarkStart w:id="34" w:name="_Toc69298705"/>
      <w:r w:rsidRPr="00C57EAB">
        <w:rPr>
          <w:rFonts w:ascii="Arial" w:hAnsi="Arial" w:cs="Arial"/>
          <w:color w:val="005EB8"/>
          <w:sz w:val="22"/>
          <w:szCs w:val="22"/>
        </w:rPr>
        <w:t>Valuing Diversity &amp; Human Rights</w:t>
      </w:r>
      <w:bookmarkEnd w:id="34"/>
      <w:r w:rsidRPr="00C57EAB">
        <w:rPr>
          <w:rFonts w:ascii="Arial" w:hAnsi="Arial" w:cs="Arial"/>
          <w:color w:val="005EB8"/>
          <w:sz w:val="22"/>
          <w:szCs w:val="22"/>
        </w:rPr>
        <w:t xml:space="preserve"> </w:t>
      </w:r>
    </w:p>
    <w:p w14:paraId="38F76A35" w14:textId="77777777" w:rsidR="00791EA4" w:rsidRDefault="00791EA4" w:rsidP="00791EA4">
      <w:pPr>
        <w:pStyle w:val="BodyTextIndent"/>
        <w:spacing w:after="0" w:line="240" w:lineRule="auto"/>
        <w:ind w:left="0"/>
        <w:jc w:val="both"/>
        <w:rPr>
          <w:rFonts w:ascii="Arial" w:hAnsi="Arial" w:cs="Arial"/>
          <w:bCs/>
        </w:rPr>
      </w:pPr>
      <w:r w:rsidRPr="00C4469F">
        <w:rPr>
          <w:rFonts w:ascii="Arial" w:hAnsi="Arial" w:cs="Arial"/>
          <w:bCs/>
        </w:rPr>
        <w:t>It is the aim of the Trust to ensure that no job applicant or employee receives less favourable treatment on the grounds of sex, sexual orientation, marital/partnership status, race, religion, age, creed, colour, ethnic origin, d</w:t>
      </w:r>
      <w:r>
        <w:rPr>
          <w:rFonts w:ascii="Arial" w:hAnsi="Arial" w:cs="Arial"/>
          <w:bCs/>
        </w:rPr>
        <w:t>isability and part time working status.</w:t>
      </w:r>
    </w:p>
    <w:p w14:paraId="06B23951" w14:textId="77777777" w:rsidR="00740DB9" w:rsidRDefault="00740DB9" w:rsidP="00740DB9">
      <w:pPr>
        <w:pStyle w:val="BodyTextIndent"/>
        <w:spacing w:after="0" w:line="240" w:lineRule="auto"/>
        <w:ind w:left="0"/>
        <w:jc w:val="both"/>
        <w:rPr>
          <w:rFonts w:ascii="Arial" w:hAnsi="Arial" w:cs="Arial"/>
          <w:bCs/>
        </w:rPr>
      </w:pPr>
    </w:p>
    <w:p w14:paraId="7E4D8587" w14:textId="77777777" w:rsidR="00740DB9" w:rsidRPr="000359C9" w:rsidRDefault="00740DB9" w:rsidP="00740DB9">
      <w:pPr>
        <w:pStyle w:val="BodyTextIndent"/>
        <w:spacing w:after="0" w:line="240" w:lineRule="auto"/>
        <w:ind w:left="0"/>
        <w:jc w:val="both"/>
        <w:rPr>
          <w:rFonts w:ascii="Arial" w:hAnsi="Arial" w:cs="Arial"/>
          <w:b/>
          <w:bCs/>
          <w:color w:val="0070C0"/>
        </w:rPr>
      </w:pPr>
      <w:r w:rsidRPr="000359C9">
        <w:rPr>
          <w:rFonts w:ascii="Arial" w:hAnsi="Arial" w:cs="Arial"/>
          <w:b/>
          <w:bCs/>
          <w:color w:val="0070C0"/>
        </w:rPr>
        <w:t>Agile/Flexible working</w:t>
      </w:r>
    </w:p>
    <w:p w14:paraId="7F089994" w14:textId="77777777" w:rsidR="00740DB9" w:rsidRPr="000359C9" w:rsidRDefault="00740DB9" w:rsidP="00740DB9">
      <w:pPr>
        <w:pStyle w:val="BodyTextIndent"/>
        <w:spacing w:after="0" w:line="240" w:lineRule="auto"/>
        <w:ind w:left="0"/>
        <w:jc w:val="both"/>
        <w:rPr>
          <w:rFonts w:ascii="Arial" w:hAnsi="Arial" w:cs="Arial"/>
          <w:bCs/>
        </w:rPr>
      </w:pPr>
      <w:r w:rsidRPr="000359C9">
        <w:rPr>
          <w:rFonts w:ascii="Arial" w:hAnsi="Arial" w:cs="Arial"/>
          <w:bCs/>
        </w:rPr>
        <w:t xml:space="preserve">The Trust recognises that Agile Working brings a number of benefits to the organisation.  Not only does it support more cost effective workplace utilisation but it also enables us to attract and retain the best talent whist increasing productivity and efficiency.  The Trust is committed to supporting Agile working and empowering our staff to work in a </w:t>
      </w:r>
      <w:r w:rsidR="0040686D" w:rsidRPr="000359C9">
        <w:rPr>
          <w:rFonts w:ascii="Arial" w:hAnsi="Arial" w:cs="Arial"/>
          <w:bCs/>
        </w:rPr>
        <w:t>manner that</w:t>
      </w:r>
      <w:r w:rsidRPr="000359C9">
        <w:rPr>
          <w:rFonts w:ascii="Arial" w:hAnsi="Arial" w:cs="Arial"/>
          <w:bCs/>
        </w:rPr>
        <w:t xml:space="preserve"> provides maximum flexibility and minimum constraints.</w:t>
      </w:r>
    </w:p>
    <w:p w14:paraId="07F8C79E" w14:textId="77777777" w:rsidR="00740DB9" w:rsidRPr="000359C9" w:rsidRDefault="00740DB9" w:rsidP="00740DB9">
      <w:pPr>
        <w:pStyle w:val="BodyTextIndent"/>
        <w:spacing w:after="0" w:line="240" w:lineRule="auto"/>
        <w:ind w:left="0"/>
        <w:jc w:val="both"/>
        <w:rPr>
          <w:rFonts w:ascii="Arial" w:hAnsi="Arial" w:cs="Arial"/>
          <w:bCs/>
        </w:rPr>
      </w:pPr>
    </w:p>
    <w:p w14:paraId="6E0EADD2" w14:textId="77777777" w:rsidR="00740DB9" w:rsidRDefault="00740DB9" w:rsidP="00740DB9">
      <w:pPr>
        <w:pStyle w:val="BodyTextIndent"/>
        <w:spacing w:after="0" w:line="240" w:lineRule="auto"/>
        <w:ind w:left="0"/>
        <w:jc w:val="both"/>
        <w:rPr>
          <w:rFonts w:ascii="Arial" w:hAnsi="Arial" w:cs="Arial"/>
          <w:bCs/>
        </w:rPr>
      </w:pPr>
      <w:r w:rsidRPr="000359C9">
        <w:rPr>
          <w:rFonts w:ascii="Arial" w:hAnsi="Arial" w:cs="Arial"/>
          <w:bCs/>
        </w:rPr>
        <w:t>The Trust also continues to support staff via its flexible working arrangement options.  These options enable staff to work in a way that suits their personal needs whilst also meeting the needs of the service.</w:t>
      </w:r>
    </w:p>
    <w:p w14:paraId="442F3EAF" w14:textId="77777777" w:rsidR="00791EA4" w:rsidRPr="00C4469F" w:rsidRDefault="00791EA4" w:rsidP="00791EA4">
      <w:pPr>
        <w:tabs>
          <w:tab w:val="left" w:pos="709"/>
        </w:tabs>
        <w:spacing w:after="0" w:line="240" w:lineRule="auto"/>
        <w:jc w:val="both"/>
        <w:rPr>
          <w:rFonts w:ascii="Arial" w:hAnsi="Arial" w:cs="Arial"/>
          <w:b/>
        </w:rPr>
      </w:pPr>
    </w:p>
    <w:p w14:paraId="6384A0E7" w14:textId="77777777" w:rsidR="00791EA4" w:rsidRPr="00C57EAB" w:rsidRDefault="00791EA4" w:rsidP="008B738E">
      <w:pPr>
        <w:pStyle w:val="Heading1"/>
        <w:spacing w:line="240" w:lineRule="auto"/>
        <w:jc w:val="both"/>
        <w:rPr>
          <w:rFonts w:ascii="Arial" w:hAnsi="Arial" w:cs="Arial"/>
          <w:color w:val="005EB8"/>
          <w:sz w:val="22"/>
          <w:szCs w:val="22"/>
        </w:rPr>
      </w:pPr>
      <w:bookmarkStart w:id="35" w:name="_Toc69298706"/>
      <w:r w:rsidRPr="00C57EAB">
        <w:rPr>
          <w:rFonts w:ascii="Arial" w:hAnsi="Arial" w:cs="Arial"/>
          <w:color w:val="005EB8"/>
          <w:sz w:val="22"/>
          <w:szCs w:val="22"/>
        </w:rPr>
        <w:t>No smoking policy</w:t>
      </w:r>
      <w:bookmarkEnd w:id="35"/>
    </w:p>
    <w:p w14:paraId="721DBC3F" w14:textId="77777777" w:rsidR="00791EA4" w:rsidRPr="00C4469F" w:rsidRDefault="00791EA4" w:rsidP="00791EA4">
      <w:pPr>
        <w:tabs>
          <w:tab w:val="left" w:pos="709"/>
        </w:tabs>
        <w:spacing w:after="0" w:line="240" w:lineRule="auto"/>
        <w:jc w:val="both"/>
        <w:rPr>
          <w:rFonts w:ascii="Arial" w:hAnsi="Arial" w:cs="Arial"/>
          <w:bCs/>
        </w:rPr>
      </w:pPr>
      <w:r w:rsidRPr="00C4469F">
        <w:rPr>
          <w:rFonts w:ascii="Arial" w:hAnsi="Arial" w:cs="Arial"/>
          <w:bCs/>
        </w:rPr>
        <w:t>There is a smoke free policy in operation in the Trust.  In accordance with this policy smoking is positively discouraged and is not permitted anywhere within the buildings, on the premises or grounds.</w:t>
      </w:r>
      <w:r w:rsidR="008B738E">
        <w:rPr>
          <w:rFonts w:ascii="Arial" w:hAnsi="Arial" w:cs="Arial"/>
          <w:bCs/>
        </w:rPr>
        <w:t xml:space="preserve"> </w:t>
      </w:r>
      <w:r w:rsidRPr="00C4469F">
        <w:rPr>
          <w:rFonts w:ascii="Arial" w:hAnsi="Arial" w:cs="Arial"/>
          <w:bCs/>
        </w:rPr>
        <w:t>Designated smoking areas or smoking rooms are not permitted.  Support is</w:t>
      </w:r>
      <w:r w:rsidR="008B738E">
        <w:rPr>
          <w:rFonts w:ascii="Arial" w:hAnsi="Arial" w:cs="Arial"/>
          <w:bCs/>
        </w:rPr>
        <w:t xml:space="preserve"> </w:t>
      </w:r>
      <w:r w:rsidRPr="00C4469F">
        <w:rPr>
          <w:rFonts w:ascii="Arial" w:hAnsi="Arial" w:cs="Arial"/>
          <w:bCs/>
        </w:rPr>
        <w:t>provided for staff members who wish to stop smoking.</w:t>
      </w:r>
    </w:p>
    <w:p w14:paraId="79CBA02A" w14:textId="77777777" w:rsidR="00791EA4" w:rsidRDefault="00791EA4" w:rsidP="00791EA4">
      <w:pPr>
        <w:spacing w:after="0" w:line="240" w:lineRule="auto"/>
        <w:jc w:val="both"/>
        <w:rPr>
          <w:rFonts w:ascii="Arial" w:hAnsi="Arial" w:cs="Arial"/>
        </w:rPr>
      </w:pPr>
    </w:p>
    <w:p w14:paraId="13CC5F06" w14:textId="77777777" w:rsidR="00791EA4" w:rsidRPr="00C57EAB" w:rsidRDefault="00791EA4" w:rsidP="008B738E">
      <w:pPr>
        <w:pStyle w:val="Heading1"/>
        <w:spacing w:line="240" w:lineRule="auto"/>
        <w:jc w:val="both"/>
        <w:rPr>
          <w:rFonts w:ascii="Arial" w:hAnsi="Arial" w:cs="Arial"/>
          <w:color w:val="005EB8"/>
          <w:sz w:val="22"/>
          <w:szCs w:val="22"/>
        </w:rPr>
      </w:pPr>
      <w:bookmarkStart w:id="36" w:name="_Toc69298707"/>
      <w:r w:rsidRPr="00C57EAB">
        <w:rPr>
          <w:rFonts w:ascii="Arial" w:hAnsi="Arial" w:cs="Arial"/>
          <w:color w:val="005EB8"/>
          <w:sz w:val="22"/>
          <w:szCs w:val="22"/>
        </w:rPr>
        <w:t>Trust Policies</w:t>
      </w:r>
      <w:bookmarkEnd w:id="36"/>
    </w:p>
    <w:p w14:paraId="22663516" w14:textId="77777777" w:rsidR="00B45D49" w:rsidRDefault="00791EA4" w:rsidP="002963BB">
      <w:pPr>
        <w:pStyle w:val="BodyTextIndent"/>
        <w:spacing w:after="0" w:line="240" w:lineRule="auto"/>
        <w:ind w:left="0"/>
        <w:jc w:val="both"/>
        <w:rPr>
          <w:rFonts w:ascii="Arial" w:hAnsi="Arial" w:cs="Arial"/>
          <w:bCs/>
        </w:rPr>
      </w:pPr>
      <w:r w:rsidRPr="0096715F">
        <w:rPr>
          <w:rFonts w:ascii="Arial" w:hAnsi="Arial" w:cs="Arial"/>
          <w:bCs/>
        </w:rPr>
        <w:t xml:space="preserve">All staff are required to familiarise themselves with Trust policies and comply with them at all times.  Policies are reviewed regularly and may be revised from time to time.  </w:t>
      </w:r>
    </w:p>
    <w:p w14:paraId="460F408B" w14:textId="77777777" w:rsidR="00FC2DFB" w:rsidRDefault="00FC2DFB" w:rsidP="002963BB">
      <w:pPr>
        <w:pStyle w:val="BodyTextIndent"/>
        <w:spacing w:after="0" w:line="240" w:lineRule="auto"/>
        <w:ind w:left="0"/>
        <w:jc w:val="both"/>
        <w:rPr>
          <w:rFonts w:ascii="Arial" w:hAnsi="Arial" w:cs="Arial"/>
          <w:bCs/>
        </w:rPr>
      </w:pPr>
    </w:p>
    <w:p w14:paraId="522BED23" w14:textId="77777777" w:rsidR="00FC2DFB" w:rsidRDefault="00FC2DFB" w:rsidP="002963BB">
      <w:pPr>
        <w:pStyle w:val="BodyTextIndent"/>
        <w:spacing w:after="0" w:line="240" w:lineRule="auto"/>
        <w:ind w:left="0"/>
        <w:jc w:val="both"/>
        <w:rPr>
          <w:rFonts w:ascii="Arial" w:hAnsi="Arial" w:cs="Arial"/>
          <w:bCs/>
        </w:rPr>
      </w:pPr>
    </w:p>
    <w:p w14:paraId="7A352CFB" w14:textId="77777777" w:rsidR="00FC2DFB" w:rsidRDefault="00FC2DFB" w:rsidP="002963BB">
      <w:pPr>
        <w:pStyle w:val="BodyTextIndent"/>
        <w:spacing w:after="0" w:line="240" w:lineRule="auto"/>
        <w:ind w:left="0"/>
        <w:jc w:val="both"/>
        <w:rPr>
          <w:rFonts w:ascii="Arial" w:hAnsi="Arial" w:cs="Arial"/>
          <w:bCs/>
        </w:rPr>
      </w:pPr>
    </w:p>
    <w:p w14:paraId="650B8E25" w14:textId="77777777" w:rsidR="00FC2DFB" w:rsidRDefault="00FC2DFB" w:rsidP="002963BB">
      <w:pPr>
        <w:pStyle w:val="BodyTextIndent"/>
        <w:spacing w:after="0" w:line="240" w:lineRule="auto"/>
        <w:ind w:left="0"/>
        <w:jc w:val="both"/>
        <w:rPr>
          <w:rFonts w:ascii="Arial" w:hAnsi="Arial" w:cs="Arial"/>
          <w:bCs/>
        </w:rPr>
      </w:pPr>
    </w:p>
    <w:p w14:paraId="0759101D" w14:textId="77777777" w:rsidR="00FC2DFB" w:rsidRDefault="00FC2DFB" w:rsidP="002963BB">
      <w:pPr>
        <w:pStyle w:val="BodyTextIndent"/>
        <w:spacing w:after="0" w:line="240" w:lineRule="auto"/>
        <w:ind w:left="0"/>
        <w:jc w:val="both"/>
        <w:rPr>
          <w:rFonts w:ascii="Arial" w:hAnsi="Arial" w:cs="Arial"/>
          <w:bCs/>
        </w:rPr>
      </w:pPr>
    </w:p>
    <w:p w14:paraId="7ECBE6DF" w14:textId="77777777" w:rsidR="00FC2DFB" w:rsidRDefault="00FC2DFB" w:rsidP="002963BB">
      <w:pPr>
        <w:pStyle w:val="BodyTextIndent"/>
        <w:spacing w:after="0" w:line="240" w:lineRule="auto"/>
        <w:ind w:left="0"/>
        <w:jc w:val="both"/>
        <w:rPr>
          <w:rFonts w:ascii="Arial" w:hAnsi="Arial" w:cs="Arial"/>
          <w:bCs/>
        </w:rPr>
      </w:pPr>
    </w:p>
    <w:p w14:paraId="6F64FE02" w14:textId="77777777" w:rsidR="00FC2DFB" w:rsidRDefault="00FC2DFB" w:rsidP="002963BB">
      <w:pPr>
        <w:pStyle w:val="BodyTextIndent"/>
        <w:spacing w:after="0" w:line="240" w:lineRule="auto"/>
        <w:ind w:left="0"/>
        <w:jc w:val="both"/>
        <w:rPr>
          <w:rFonts w:ascii="Arial" w:hAnsi="Arial" w:cs="Arial"/>
          <w:bCs/>
        </w:rPr>
      </w:pPr>
    </w:p>
    <w:p w14:paraId="10717C74" w14:textId="77777777" w:rsidR="00FC2DFB" w:rsidRDefault="00FC2DFB" w:rsidP="002963BB">
      <w:pPr>
        <w:pStyle w:val="BodyTextIndent"/>
        <w:spacing w:after="0" w:line="240" w:lineRule="auto"/>
        <w:ind w:left="0"/>
        <w:jc w:val="both"/>
        <w:rPr>
          <w:rFonts w:ascii="Arial" w:hAnsi="Arial" w:cs="Arial"/>
          <w:bCs/>
        </w:rPr>
      </w:pPr>
    </w:p>
    <w:p w14:paraId="6CC02D01" w14:textId="77777777" w:rsidR="00FC2DFB" w:rsidRDefault="00FC2DFB" w:rsidP="002963BB">
      <w:pPr>
        <w:pStyle w:val="BodyTextIndent"/>
        <w:spacing w:after="0" w:line="240" w:lineRule="auto"/>
        <w:ind w:left="0"/>
        <w:jc w:val="both"/>
        <w:rPr>
          <w:rFonts w:ascii="Arial" w:hAnsi="Arial" w:cs="Arial"/>
          <w:bCs/>
        </w:rPr>
      </w:pPr>
    </w:p>
    <w:p w14:paraId="238B686A" w14:textId="77777777" w:rsidR="00FC2DFB" w:rsidRDefault="00FC2DFB" w:rsidP="002963BB">
      <w:pPr>
        <w:pStyle w:val="BodyTextIndent"/>
        <w:spacing w:after="0" w:line="240" w:lineRule="auto"/>
        <w:ind w:left="0"/>
        <w:jc w:val="both"/>
        <w:rPr>
          <w:rFonts w:ascii="Arial" w:hAnsi="Arial" w:cs="Arial"/>
          <w:bCs/>
        </w:rPr>
      </w:pPr>
    </w:p>
    <w:p w14:paraId="36317776" w14:textId="77777777" w:rsidR="00FC2DFB" w:rsidRDefault="00FC2DFB" w:rsidP="002963BB">
      <w:pPr>
        <w:pStyle w:val="BodyTextIndent"/>
        <w:spacing w:after="0" w:line="240" w:lineRule="auto"/>
        <w:ind w:left="0"/>
        <w:jc w:val="both"/>
        <w:rPr>
          <w:rFonts w:ascii="Arial" w:hAnsi="Arial" w:cs="Arial"/>
          <w:bCs/>
        </w:rPr>
      </w:pPr>
    </w:p>
    <w:p w14:paraId="22C0B240" w14:textId="77777777" w:rsidR="00FC2DFB" w:rsidRDefault="00FC2DFB" w:rsidP="002963BB">
      <w:pPr>
        <w:pStyle w:val="BodyTextIndent"/>
        <w:spacing w:after="0" w:line="240" w:lineRule="auto"/>
        <w:ind w:left="0"/>
        <w:jc w:val="both"/>
        <w:rPr>
          <w:rFonts w:ascii="Arial" w:hAnsi="Arial" w:cs="Arial"/>
          <w:bCs/>
        </w:rPr>
      </w:pPr>
    </w:p>
    <w:p w14:paraId="5583068F" w14:textId="77777777" w:rsidR="00FC2DFB" w:rsidRDefault="00FC2DFB" w:rsidP="002963BB">
      <w:pPr>
        <w:pStyle w:val="BodyTextIndent"/>
        <w:spacing w:after="0" w:line="240" w:lineRule="auto"/>
        <w:ind w:left="0"/>
        <w:jc w:val="both"/>
        <w:rPr>
          <w:rFonts w:ascii="Arial" w:hAnsi="Arial" w:cs="Arial"/>
          <w:bCs/>
        </w:rPr>
      </w:pPr>
    </w:p>
    <w:p w14:paraId="1E9F7677" w14:textId="77777777" w:rsidR="00FC2DFB" w:rsidRDefault="00FC2DFB" w:rsidP="002963BB">
      <w:pPr>
        <w:pStyle w:val="BodyTextIndent"/>
        <w:spacing w:after="0" w:line="240" w:lineRule="auto"/>
        <w:ind w:left="0"/>
        <w:jc w:val="both"/>
        <w:rPr>
          <w:rFonts w:ascii="Arial" w:hAnsi="Arial" w:cs="Arial"/>
          <w:bCs/>
        </w:rPr>
      </w:pPr>
    </w:p>
    <w:p w14:paraId="669076E4" w14:textId="77777777" w:rsidR="00FC2DFB" w:rsidRDefault="00FC2DFB" w:rsidP="002963BB">
      <w:pPr>
        <w:pStyle w:val="BodyTextIndent"/>
        <w:spacing w:after="0" w:line="240" w:lineRule="auto"/>
        <w:ind w:left="0"/>
        <w:jc w:val="both"/>
        <w:rPr>
          <w:rFonts w:ascii="Arial" w:hAnsi="Arial" w:cs="Arial"/>
          <w:bCs/>
        </w:rPr>
      </w:pPr>
    </w:p>
    <w:p w14:paraId="4F2DE37E" w14:textId="77777777" w:rsidR="00FC2DFB" w:rsidRDefault="00FC2DFB" w:rsidP="002963BB">
      <w:pPr>
        <w:pStyle w:val="BodyTextIndent"/>
        <w:spacing w:after="0" w:line="240" w:lineRule="auto"/>
        <w:ind w:left="0"/>
        <w:jc w:val="both"/>
        <w:rPr>
          <w:rFonts w:ascii="Arial" w:hAnsi="Arial" w:cs="Arial"/>
          <w:bCs/>
        </w:rPr>
      </w:pPr>
    </w:p>
    <w:p w14:paraId="2E7D2A5F" w14:textId="77777777" w:rsidR="00FC2DFB" w:rsidRDefault="00FC2DFB" w:rsidP="002963BB">
      <w:pPr>
        <w:pStyle w:val="BodyTextIndent"/>
        <w:spacing w:after="0" w:line="240" w:lineRule="auto"/>
        <w:ind w:left="0"/>
        <w:jc w:val="both"/>
        <w:rPr>
          <w:rFonts w:ascii="Arial" w:hAnsi="Arial" w:cs="Arial"/>
          <w:bCs/>
        </w:rPr>
      </w:pPr>
    </w:p>
    <w:p w14:paraId="12CF50F0" w14:textId="77777777" w:rsidR="00FC2DFB" w:rsidRDefault="00FC2DFB" w:rsidP="002963BB">
      <w:pPr>
        <w:pStyle w:val="BodyTextIndent"/>
        <w:spacing w:after="0" w:line="240" w:lineRule="auto"/>
        <w:ind w:left="0"/>
        <w:jc w:val="both"/>
        <w:rPr>
          <w:rFonts w:ascii="Arial" w:hAnsi="Arial" w:cs="Arial"/>
          <w:bCs/>
        </w:rPr>
      </w:pPr>
    </w:p>
    <w:p w14:paraId="3660B32C" w14:textId="77777777" w:rsidR="00FC2DFB" w:rsidRDefault="00FC2DFB" w:rsidP="002963BB">
      <w:pPr>
        <w:pStyle w:val="BodyTextIndent"/>
        <w:spacing w:after="0" w:line="240" w:lineRule="auto"/>
        <w:ind w:left="0"/>
        <w:jc w:val="both"/>
        <w:rPr>
          <w:rFonts w:ascii="Arial" w:hAnsi="Arial" w:cs="Arial"/>
          <w:bCs/>
        </w:rPr>
      </w:pPr>
    </w:p>
    <w:p w14:paraId="36C66A5D" w14:textId="77777777" w:rsidR="00FC2DFB" w:rsidRDefault="00FC2DFB" w:rsidP="002963BB">
      <w:pPr>
        <w:pStyle w:val="BodyTextIndent"/>
        <w:spacing w:after="0" w:line="240" w:lineRule="auto"/>
        <w:ind w:left="0"/>
        <w:jc w:val="both"/>
        <w:rPr>
          <w:rFonts w:ascii="Arial" w:hAnsi="Arial" w:cs="Arial"/>
          <w:bCs/>
        </w:rPr>
      </w:pPr>
    </w:p>
    <w:p w14:paraId="74EB4148" w14:textId="77777777" w:rsidR="00FC2DFB" w:rsidRDefault="00FC2DFB" w:rsidP="002963BB">
      <w:pPr>
        <w:pStyle w:val="BodyTextIndent"/>
        <w:spacing w:after="0" w:line="240" w:lineRule="auto"/>
        <w:ind w:left="0"/>
        <w:jc w:val="both"/>
        <w:rPr>
          <w:rFonts w:ascii="Arial" w:hAnsi="Arial" w:cs="Arial"/>
          <w:bCs/>
        </w:rPr>
      </w:pPr>
    </w:p>
    <w:p w14:paraId="00345CA6" w14:textId="77777777" w:rsidR="00FC2DFB" w:rsidRDefault="00FC2DFB" w:rsidP="002963BB">
      <w:pPr>
        <w:pStyle w:val="BodyTextIndent"/>
        <w:spacing w:after="0" w:line="240" w:lineRule="auto"/>
        <w:ind w:left="0"/>
        <w:jc w:val="both"/>
        <w:rPr>
          <w:rFonts w:ascii="Arial" w:hAnsi="Arial" w:cs="Arial"/>
          <w:bCs/>
        </w:rPr>
      </w:pPr>
    </w:p>
    <w:p w14:paraId="73D2F896" w14:textId="77777777" w:rsidR="00FC2DFB" w:rsidRDefault="00FC2DFB" w:rsidP="002963BB">
      <w:pPr>
        <w:pStyle w:val="BodyTextIndent"/>
        <w:spacing w:after="0" w:line="240" w:lineRule="auto"/>
        <w:ind w:left="0"/>
        <w:jc w:val="both"/>
        <w:rPr>
          <w:rFonts w:ascii="Arial" w:hAnsi="Arial" w:cs="Arial"/>
          <w:bCs/>
        </w:rPr>
      </w:pPr>
    </w:p>
    <w:p w14:paraId="7F9779BE" w14:textId="77777777" w:rsidR="00FC2DFB" w:rsidRDefault="00FC2DFB" w:rsidP="002963BB">
      <w:pPr>
        <w:pStyle w:val="BodyTextIndent"/>
        <w:spacing w:after="0" w:line="240" w:lineRule="auto"/>
        <w:ind w:left="0"/>
        <w:jc w:val="both"/>
        <w:rPr>
          <w:rFonts w:ascii="Arial" w:hAnsi="Arial" w:cs="Arial"/>
          <w:bCs/>
        </w:rPr>
      </w:pPr>
    </w:p>
    <w:p w14:paraId="712661C9" w14:textId="77777777" w:rsidR="00FC2DFB" w:rsidRDefault="00FC2DFB" w:rsidP="002963BB">
      <w:pPr>
        <w:pStyle w:val="BodyTextIndent"/>
        <w:spacing w:after="0" w:line="240" w:lineRule="auto"/>
        <w:ind w:left="0"/>
        <w:jc w:val="both"/>
        <w:rPr>
          <w:rFonts w:ascii="Arial" w:hAnsi="Arial" w:cs="Arial"/>
          <w:bCs/>
        </w:rPr>
      </w:pPr>
    </w:p>
    <w:p w14:paraId="68824E48" w14:textId="77777777" w:rsidR="00FC2DFB" w:rsidRDefault="00FC2DFB" w:rsidP="002963BB">
      <w:pPr>
        <w:pStyle w:val="BodyTextIndent"/>
        <w:spacing w:after="0" w:line="240" w:lineRule="auto"/>
        <w:ind w:left="0"/>
        <w:jc w:val="both"/>
        <w:rPr>
          <w:rFonts w:ascii="Arial" w:hAnsi="Arial" w:cs="Arial"/>
          <w:bCs/>
        </w:rPr>
      </w:pPr>
    </w:p>
    <w:p w14:paraId="6A022082" w14:textId="77777777" w:rsidR="00FC2DFB" w:rsidRDefault="00FC2DFB" w:rsidP="002963BB">
      <w:pPr>
        <w:pStyle w:val="BodyTextIndent"/>
        <w:spacing w:after="0" w:line="240" w:lineRule="auto"/>
        <w:ind w:left="0"/>
        <w:jc w:val="both"/>
        <w:rPr>
          <w:rFonts w:ascii="Arial" w:hAnsi="Arial" w:cs="Arial"/>
          <w:bCs/>
        </w:rPr>
      </w:pPr>
    </w:p>
    <w:p w14:paraId="6EA5FAD5" w14:textId="77777777" w:rsidR="00FC2DFB" w:rsidRDefault="00FC2DFB" w:rsidP="002963BB">
      <w:pPr>
        <w:pStyle w:val="BodyTextIndent"/>
        <w:spacing w:after="0" w:line="240" w:lineRule="auto"/>
        <w:ind w:left="0"/>
        <w:jc w:val="both"/>
        <w:rPr>
          <w:rFonts w:ascii="Arial" w:hAnsi="Arial" w:cs="Arial"/>
          <w:bCs/>
        </w:rPr>
      </w:pPr>
    </w:p>
    <w:p w14:paraId="7094B4E3" w14:textId="77777777" w:rsidR="00FC2DFB" w:rsidRDefault="00FC2DFB" w:rsidP="002963BB">
      <w:pPr>
        <w:pStyle w:val="BodyTextIndent"/>
        <w:spacing w:after="0" w:line="240" w:lineRule="auto"/>
        <w:ind w:left="0"/>
        <w:jc w:val="both"/>
        <w:rPr>
          <w:rFonts w:ascii="Arial" w:hAnsi="Arial" w:cs="Arial"/>
          <w:bCs/>
        </w:rPr>
      </w:pPr>
    </w:p>
    <w:p w14:paraId="13EC5DE1" w14:textId="77777777" w:rsidR="00FC2DFB" w:rsidRDefault="00FC2DFB" w:rsidP="002963BB">
      <w:pPr>
        <w:pStyle w:val="BodyTextIndent"/>
        <w:spacing w:after="0" w:line="240" w:lineRule="auto"/>
        <w:ind w:left="0"/>
        <w:jc w:val="both"/>
        <w:rPr>
          <w:rFonts w:ascii="Arial" w:hAnsi="Arial" w:cs="Arial"/>
          <w:bCs/>
        </w:rPr>
      </w:pPr>
    </w:p>
    <w:p w14:paraId="6DDA4C7D" w14:textId="77777777" w:rsidR="00FC2DFB" w:rsidRDefault="00FC2DFB" w:rsidP="002963BB">
      <w:pPr>
        <w:pStyle w:val="BodyTextIndent"/>
        <w:spacing w:after="0" w:line="240" w:lineRule="auto"/>
        <w:ind w:left="0"/>
        <w:jc w:val="both"/>
        <w:rPr>
          <w:rFonts w:ascii="Arial" w:hAnsi="Arial" w:cs="Arial"/>
          <w:bCs/>
        </w:rPr>
      </w:pPr>
    </w:p>
    <w:p w14:paraId="6AB549C0" w14:textId="77777777" w:rsidR="00FC2DFB" w:rsidRDefault="00FC2DFB" w:rsidP="002963BB">
      <w:pPr>
        <w:pStyle w:val="BodyTextIndent"/>
        <w:spacing w:after="0" w:line="240" w:lineRule="auto"/>
        <w:ind w:left="0"/>
        <w:jc w:val="both"/>
        <w:rPr>
          <w:rFonts w:ascii="Arial" w:hAnsi="Arial" w:cs="Arial"/>
          <w:bCs/>
        </w:rPr>
      </w:pPr>
    </w:p>
    <w:p w14:paraId="47DB2BC8" w14:textId="77777777" w:rsidR="00FC2DFB" w:rsidRDefault="00FC2DFB" w:rsidP="002963BB">
      <w:pPr>
        <w:pStyle w:val="BodyTextIndent"/>
        <w:spacing w:after="0" w:line="240" w:lineRule="auto"/>
        <w:ind w:left="0"/>
        <w:jc w:val="both"/>
        <w:rPr>
          <w:rFonts w:ascii="Arial" w:hAnsi="Arial" w:cs="Arial"/>
          <w:bCs/>
        </w:rPr>
      </w:pPr>
    </w:p>
    <w:p w14:paraId="3E2B7A1D" w14:textId="77777777" w:rsidR="00FC2DFB" w:rsidRDefault="00FC2DFB" w:rsidP="002963BB">
      <w:pPr>
        <w:pStyle w:val="BodyTextIndent"/>
        <w:spacing w:after="0" w:line="240" w:lineRule="auto"/>
        <w:ind w:left="0"/>
        <w:jc w:val="both"/>
        <w:rPr>
          <w:rFonts w:ascii="Arial" w:hAnsi="Arial" w:cs="Arial"/>
          <w:bCs/>
        </w:rPr>
      </w:pPr>
    </w:p>
    <w:p w14:paraId="24F877F0" w14:textId="77777777" w:rsidR="00FC2DFB" w:rsidRDefault="00FC2DFB" w:rsidP="002963BB">
      <w:pPr>
        <w:pStyle w:val="BodyTextIndent"/>
        <w:spacing w:after="0" w:line="240" w:lineRule="auto"/>
        <w:ind w:left="0"/>
        <w:jc w:val="both"/>
        <w:rPr>
          <w:rFonts w:ascii="Arial" w:hAnsi="Arial" w:cs="Arial"/>
          <w:bCs/>
        </w:rPr>
      </w:pPr>
    </w:p>
    <w:p w14:paraId="6B1DFE03" w14:textId="77777777" w:rsidR="00FC2DFB" w:rsidRDefault="00FC2DFB" w:rsidP="002963BB">
      <w:pPr>
        <w:pStyle w:val="BodyTextIndent"/>
        <w:spacing w:after="0" w:line="240" w:lineRule="auto"/>
        <w:ind w:left="0"/>
        <w:jc w:val="both"/>
        <w:rPr>
          <w:rFonts w:ascii="Arial" w:hAnsi="Arial" w:cs="Arial"/>
          <w:bCs/>
        </w:rPr>
      </w:pPr>
    </w:p>
    <w:p w14:paraId="78A6B265" w14:textId="77777777" w:rsidR="00FC2DFB" w:rsidRDefault="00FC2DFB" w:rsidP="002963BB">
      <w:pPr>
        <w:pStyle w:val="BodyTextIndent"/>
        <w:spacing w:after="0" w:line="240" w:lineRule="auto"/>
        <w:ind w:left="0"/>
        <w:jc w:val="both"/>
        <w:rPr>
          <w:rFonts w:ascii="Arial" w:hAnsi="Arial" w:cs="Arial"/>
          <w:bCs/>
        </w:rPr>
      </w:pPr>
    </w:p>
    <w:p w14:paraId="2E16CFE4" w14:textId="77777777" w:rsidR="00FC2DFB" w:rsidRDefault="00FC2DFB" w:rsidP="002963BB">
      <w:pPr>
        <w:pStyle w:val="BodyTextIndent"/>
        <w:spacing w:after="0" w:line="240" w:lineRule="auto"/>
        <w:ind w:left="0"/>
        <w:jc w:val="both"/>
        <w:rPr>
          <w:rFonts w:ascii="Arial" w:hAnsi="Arial" w:cs="Arial"/>
          <w:bCs/>
        </w:rPr>
      </w:pPr>
    </w:p>
    <w:p w14:paraId="3C3239C4" w14:textId="77777777" w:rsidR="00FC2DFB" w:rsidRDefault="00FC2DFB" w:rsidP="002963BB">
      <w:pPr>
        <w:pStyle w:val="BodyTextIndent"/>
        <w:spacing w:after="0" w:line="240" w:lineRule="auto"/>
        <w:ind w:left="0"/>
        <w:jc w:val="both"/>
        <w:rPr>
          <w:rFonts w:ascii="Arial" w:hAnsi="Arial" w:cs="Arial"/>
          <w:bCs/>
        </w:rPr>
      </w:pPr>
    </w:p>
    <w:p w14:paraId="6DDEE92B" w14:textId="77777777" w:rsidR="00FC2DFB" w:rsidRDefault="00FC2DFB" w:rsidP="002963BB">
      <w:pPr>
        <w:pStyle w:val="BodyTextIndent"/>
        <w:spacing w:after="0" w:line="240" w:lineRule="auto"/>
        <w:ind w:left="0"/>
        <w:jc w:val="both"/>
        <w:rPr>
          <w:rFonts w:ascii="Arial" w:hAnsi="Arial" w:cs="Arial"/>
          <w:bCs/>
        </w:rPr>
      </w:pPr>
    </w:p>
    <w:p w14:paraId="1BA41614" w14:textId="77777777" w:rsidR="00FC2DFB" w:rsidRDefault="00FC2DFB" w:rsidP="002963BB">
      <w:pPr>
        <w:pStyle w:val="BodyTextIndent"/>
        <w:spacing w:after="0" w:line="240" w:lineRule="auto"/>
        <w:ind w:left="0"/>
        <w:jc w:val="both"/>
        <w:rPr>
          <w:rFonts w:ascii="Arial" w:hAnsi="Arial" w:cs="Arial"/>
          <w:bCs/>
        </w:rPr>
      </w:pPr>
    </w:p>
    <w:p w14:paraId="00EFAFB2" w14:textId="77777777" w:rsidR="00FC2DFB" w:rsidRDefault="00FC2DFB" w:rsidP="002963BB">
      <w:pPr>
        <w:pStyle w:val="BodyTextIndent"/>
        <w:spacing w:after="0" w:line="240" w:lineRule="auto"/>
        <w:ind w:left="0"/>
        <w:jc w:val="both"/>
        <w:rPr>
          <w:rFonts w:ascii="Arial" w:hAnsi="Arial" w:cs="Arial"/>
          <w:bCs/>
        </w:rPr>
      </w:pPr>
    </w:p>
    <w:p w14:paraId="0633FC82" w14:textId="77777777" w:rsidR="00FC2DFB" w:rsidRDefault="00FC2DFB" w:rsidP="002963BB">
      <w:pPr>
        <w:pStyle w:val="BodyTextIndent"/>
        <w:spacing w:after="0" w:line="240" w:lineRule="auto"/>
        <w:ind w:left="0"/>
        <w:jc w:val="both"/>
        <w:rPr>
          <w:rFonts w:ascii="Arial" w:hAnsi="Arial" w:cs="Arial"/>
          <w:bCs/>
        </w:rPr>
      </w:pPr>
    </w:p>
    <w:p w14:paraId="136ACD97" w14:textId="77777777" w:rsidR="00FC2DFB" w:rsidRDefault="00FC2DFB" w:rsidP="002963BB">
      <w:pPr>
        <w:pStyle w:val="BodyTextIndent"/>
        <w:spacing w:after="0" w:line="240" w:lineRule="auto"/>
        <w:ind w:left="0"/>
        <w:jc w:val="both"/>
        <w:rPr>
          <w:rFonts w:ascii="Arial" w:hAnsi="Arial" w:cs="Arial"/>
          <w:bCs/>
        </w:rPr>
      </w:pPr>
    </w:p>
    <w:p w14:paraId="035DC7F9" w14:textId="77777777" w:rsidR="00FC2DFB" w:rsidRDefault="00FC2DFB" w:rsidP="002963BB">
      <w:pPr>
        <w:pStyle w:val="BodyTextIndent"/>
        <w:spacing w:after="0" w:line="240" w:lineRule="auto"/>
        <w:ind w:left="0"/>
        <w:jc w:val="both"/>
        <w:rPr>
          <w:rFonts w:ascii="Arial" w:hAnsi="Arial" w:cs="Arial"/>
          <w:bCs/>
        </w:rPr>
      </w:pPr>
    </w:p>
    <w:p w14:paraId="3FCD52D0" w14:textId="77777777" w:rsidR="00FC2DFB" w:rsidRDefault="00FC2DFB" w:rsidP="002963BB">
      <w:pPr>
        <w:pStyle w:val="BodyTextIndent"/>
        <w:spacing w:after="0" w:line="240" w:lineRule="auto"/>
        <w:ind w:left="0"/>
        <w:jc w:val="both"/>
        <w:rPr>
          <w:rFonts w:ascii="Arial" w:hAnsi="Arial" w:cs="Arial"/>
          <w:bCs/>
        </w:rPr>
      </w:pPr>
    </w:p>
    <w:p w14:paraId="42EEB9CE" w14:textId="77777777" w:rsidR="00FC2DFB" w:rsidRDefault="00FC2DFB" w:rsidP="002963BB">
      <w:pPr>
        <w:pStyle w:val="BodyTextIndent"/>
        <w:spacing w:after="0" w:line="240" w:lineRule="auto"/>
        <w:ind w:left="0"/>
        <w:jc w:val="both"/>
        <w:rPr>
          <w:rFonts w:ascii="Arial" w:hAnsi="Arial" w:cs="Arial"/>
          <w:bCs/>
        </w:rPr>
      </w:pPr>
    </w:p>
    <w:p w14:paraId="5B5AE163" w14:textId="77777777" w:rsidR="00FC2DFB" w:rsidRDefault="00FC2DFB" w:rsidP="002963BB">
      <w:pPr>
        <w:pStyle w:val="BodyTextIndent"/>
        <w:spacing w:after="0" w:line="240" w:lineRule="auto"/>
        <w:ind w:left="0"/>
        <w:jc w:val="both"/>
        <w:rPr>
          <w:rFonts w:ascii="Arial" w:hAnsi="Arial" w:cs="Arial"/>
          <w:bCs/>
        </w:rPr>
      </w:pPr>
    </w:p>
    <w:p w14:paraId="48856CBB" w14:textId="77777777" w:rsidR="00FC2DFB" w:rsidRDefault="00FC2DFB" w:rsidP="002963BB">
      <w:pPr>
        <w:pStyle w:val="BodyTextIndent"/>
        <w:spacing w:after="0" w:line="240" w:lineRule="auto"/>
        <w:ind w:left="0"/>
        <w:jc w:val="both"/>
        <w:rPr>
          <w:rFonts w:ascii="Arial" w:hAnsi="Arial" w:cs="Arial"/>
          <w:bCs/>
        </w:rPr>
      </w:pPr>
    </w:p>
    <w:p w14:paraId="41A90CA3" w14:textId="77777777" w:rsidR="00FC2DFB" w:rsidRDefault="00FC2DFB" w:rsidP="002963BB">
      <w:pPr>
        <w:pStyle w:val="BodyTextIndent"/>
        <w:spacing w:after="0" w:line="240" w:lineRule="auto"/>
        <w:ind w:left="0"/>
        <w:jc w:val="both"/>
        <w:rPr>
          <w:rFonts w:ascii="Arial" w:hAnsi="Arial" w:cs="Arial"/>
          <w:bCs/>
        </w:rPr>
      </w:pPr>
    </w:p>
    <w:sectPr w:rsidR="00FC2DFB" w:rsidSect="00FC6AFD">
      <w:headerReference w:type="default" r:id="rId12"/>
      <w:footerReference w:type="default" r:id="rId13"/>
      <w:pgSz w:w="11906" w:h="16838"/>
      <w:pgMar w:top="0" w:right="1440" w:bottom="1134"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209A" w14:textId="77777777" w:rsidR="00407A52" w:rsidRDefault="00407A52" w:rsidP="00B40BB5">
      <w:pPr>
        <w:spacing w:after="0" w:line="240" w:lineRule="auto"/>
      </w:pPr>
      <w:r>
        <w:separator/>
      </w:r>
    </w:p>
    <w:p w14:paraId="6E4E64F2" w14:textId="77777777" w:rsidR="00407A52" w:rsidRDefault="00407A52"/>
  </w:endnote>
  <w:endnote w:type="continuationSeparator" w:id="0">
    <w:p w14:paraId="623ED65A" w14:textId="77777777" w:rsidR="00407A52" w:rsidRDefault="00407A52" w:rsidP="00B40BB5">
      <w:pPr>
        <w:spacing w:after="0" w:line="240" w:lineRule="auto"/>
      </w:pPr>
      <w:r>
        <w:continuationSeparator/>
      </w:r>
    </w:p>
    <w:p w14:paraId="1FB229E4" w14:textId="77777777" w:rsidR="00407A52" w:rsidRDefault="00407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80242"/>
      <w:docPartObj>
        <w:docPartGallery w:val="Page Numbers (Bottom of Page)"/>
        <w:docPartUnique/>
      </w:docPartObj>
    </w:sdtPr>
    <w:sdtEndPr>
      <w:rPr>
        <w:rFonts w:ascii="Arial" w:hAnsi="Arial" w:cs="Arial"/>
        <w:noProof/>
        <w:sz w:val="20"/>
        <w:szCs w:val="20"/>
      </w:rPr>
    </w:sdtEndPr>
    <w:sdtContent>
      <w:p w14:paraId="491D9E1A" w14:textId="20229B17" w:rsidR="00E57B01" w:rsidRPr="00B06F74" w:rsidRDefault="00E57B01">
        <w:pPr>
          <w:pStyle w:val="Footer"/>
          <w:jc w:val="center"/>
          <w:rPr>
            <w:rFonts w:ascii="Arial" w:hAnsi="Arial" w:cs="Arial"/>
            <w:sz w:val="20"/>
            <w:szCs w:val="20"/>
          </w:rPr>
        </w:pPr>
        <w:r w:rsidRPr="00B06F74">
          <w:rPr>
            <w:rFonts w:ascii="Arial" w:hAnsi="Arial" w:cs="Arial"/>
            <w:sz w:val="20"/>
            <w:szCs w:val="20"/>
          </w:rPr>
          <w:fldChar w:fldCharType="begin"/>
        </w:r>
        <w:r w:rsidRPr="00B06F74">
          <w:rPr>
            <w:rFonts w:ascii="Arial" w:hAnsi="Arial" w:cs="Arial"/>
            <w:sz w:val="20"/>
            <w:szCs w:val="20"/>
          </w:rPr>
          <w:instrText xml:space="preserve"> PAGE   \* MERGEFORMAT </w:instrText>
        </w:r>
        <w:r w:rsidRPr="00B06F74">
          <w:rPr>
            <w:rFonts w:ascii="Arial" w:hAnsi="Arial" w:cs="Arial"/>
            <w:sz w:val="20"/>
            <w:szCs w:val="20"/>
          </w:rPr>
          <w:fldChar w:fldCharType="separate"/>
        </w:r>
        <w:r w:rsidR="001A356E">
          <w:rPr>
            <w:rFonts w:ascii="Arial" w:hAnsi="Arial" w:cs="Arial"/>
            <w:noProof/>
            <w:sz w:val="20"/>
            <w:szCs w:val="20"/>
          </w:rPr>
          <w:t>6</w:t>
        </w:r>
        <w:r w:rsidRPr="00B06F74">
          <w:rPr>
            <w:rFonts w:ascii="Arial" w:hAnsi="Arial" w:cs="Arial"/>
            <w:noProof/>
            <w:sz w:val="20"/>
            <w:szCs w:val="20"/>
          </w:rPr>
          <w:fldChar w:fldCharType="end"/>
        </w:r>
      </w:p>
    </w:sdtContent>
  </w:sdt>
  <w:p w14:paraId="1047175A" w14:textId="77777777" w:rsidR="00E57B01" w:rsidRDefault="00E57B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73EE" w14:textId="77777777" w:rsidR="00407A52" w:rsidRDefault="00407A52" w:rsidP="00B40BB5">
      <w:pPr>
        <w:spacing w:after="0" w:line="240" w:lineRule="auto"/>
      </w:pPr>
      <w:r>
        <w:separator/>
      </w:r>
    </w:p>
    <w:p w14:paraId="129B5BCA" w14:textId="77777777" w:rsidR="00407A52" w:rsidRDefault="00407A52"/>
  </w:footnote>
  <w:footnote w:type="continuationSeparator" w:id="0">
    <w:p w14:paraId="0C508548" w14:textId="77777777" w:rsidR="00407A52" w:rsidRDefault="00407A52" w:rsidP="00B40BB5">
      <w:pPr>
        <w:spacing w:after="0" w:line="240" w:lineRule="auto"/>
      </w:pPr>
      <w:r>
        <w:continuationSeparator/>
      </w:r>
    </w:p>
    <w:p w14:paraId="0815C8CB" w14:textId="77777777" w:rsidR="00407A52" w:rsidRDefault="00407A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2245" w14:textId="77777777" w:rsidR="00E57B01" w:rsidRDefault="00E57B01" w:rsidP="00FC6AFD">
    <w:pPr>
      <w:pStyle w:val="Header"/>
      <w:tabs>
        <w:tab w:val="left" w:pos="8070"/>
      </w:tabs>
    </w:pPr>
    <w:r>
      <w:tab/>
    </w:r>
    <w:r>
      <w:tab/>
    </w:r>
    <w:r>
      <w:tab/>
    </w:r>
  </w:p>
  <w:p w14:paraId="3B407B19" w14:textId="77777777" w:rsidR="00E57B01" w:rsidRDefault="00E57B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4C3"/>
    <w:multiLevelType w:val="hybridMultilevel"/>
    <w:tmpl w:val="2F7E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C5071"/>
    <w:multiLevelType w:val="hybridMultilevel"/>
    <w:tmpl w:val="A21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5295"/>
    <w:multiLevelType w:val="hybridMultilevel"/>
    <w:tmpl w:val="CAE2BA92"/>
    <w:lvl w:ilvl="0" w:tplc="A934C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668E1"/>
    <w:multiLevelType w:val="hybridMultilevel"/>
    <w:tmpl w:val="924E3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D0F52"/>
    <w:multiLevelType w:val="hybridMultilevel"/>
    <w:tmpl w:val="C4E2B5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36F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73590F"/>
    <w:multiLevelType w:val="hybridMultilevel"/>
    <w:tmpl w:val="6F78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D6D3E"/>
    <w:multiLevelType w:val="hybridMultilevel"/>
    <w:tmpl w:val="ADD8D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C23E8"/>
    <w:multiLevelType w:val="hybridMultilevel"/>
    <w:tmpl w:val="4BC061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97FBB"/>
    <w:multiLevelType w:val="hybridMultilevel"/>
    <w:tmpl w:val="B5A89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0E3C8C"/>
    <w:multiLevelType w:val="hybridMultilevel"/>
    <w:tmpl w:val="B8CAC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247C5"/>
    <w:multiLevelType w:val="hybridMultilevel"/>
    <w:tmpl w:val="B966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E2B62"/>
    <w:multiLevelType w:val="hybridMultilevel"/>
    <w:tmpl w:val="193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1"/>
  </w:num>
  <w:num w:numId="5">
    <w:abstractNumId w:val="6"/>
  </w:num>
  <w:num w:numId="6">
    <w:abstractNumId w:val="8"/>
  </w:num>
  <w:num w:numId="7">
    <w:abstractNumId w:val="2"/>
  </w:num>
  <w:num w:numId="8">
    <w:abstractNumId w:val="9"/>
  </w:num>
  <w:num w:numId="9">
    <w:abstractNumId w:val="5"/>
  </w:num>
  <w:num w:numId="10">
    <w:abstractNumId w:val="0"/>
  </w:num>
  <w:num w:numId="11">
    <w:abstractNumId w:val="1"/>
  </w:num>
  <w:num w:numId="12">
    <w:abstractNumId w:val="12"/>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6B"/>
    <w:rsid w:val="00002FC5"/>
    <w:rsid w:val="00003707"/>
    <w:rsid w:val="000206DD"/>
    <w:rsid w:val="00026284"/>
    <w:rsid w:val="0003156A"/>
    <w:rsid w:val="00032BCE"/>
    <w:rsid w:val="000359C9"/>
    <w:rsid w:val="00052538"/>
    <w:rsid w:val="000533AF"/>
    <w:rsid w:val="00055837"/>
    <w:rsid w:val="00073521"/>
    <w:rsid w:val="0007533F"/>
    <w:rsid w:val="00075510"/>
    <w:rsid w:val="00086BAE"/>
    <w:rsid w:val="000A3983"/>
    <w:rsid w:val="000A3D5A"/>
    <w:rsid w:val="000B130F"/>
    <w:rsid w:val="000B7FDC"/>
    <w:rsid w:val="000C5A0A"/>
    <w:rsid w:val="000D7D6B"/>
    <w:rsid w:val="000E49C7"/>
    <w:rsid w:val="000F5B27"/>
    <w:rsid w:val="000F68D2"/>
    <w:rsid w:val="001063CE"/>
    <w:rsid w:val="00122A59"/>
    <w:rsid w:val="0012439E"/>
    <w:rsid w:val="001329A8"/>
    <w:rsid w:val="0014020F"/>
    <w:rsid w:val="001404A6"/>
    <w:rsid w:val="00154875"/>
    <w:rsid w:val="001A0348"/>
    <w:rsid w:val="001A356E"/>
    <w:rsid w:val="001B6978"/>
    <w:rsid w:val="001B6EAA"/>
    <w:rsid w:val="001C0853"/>
    <w:rsid w:val="001C150C"/>
    <w:rsid w:val="001D4DE4"/>
    <w:rsid w:val="001E590F"/>
    <w:rsid w:val="001E60F8"/>
    <w:rsid w:val="001E680C"/>
    <w:rsid w:val="001F094B"/>
    <w:rsid w:val="0021566F"/>
    <w:rsid w:val="00224486"/>
    <w:rsid w:val="00225C12"/>
    <w:rsid w:val="002462B3"/>
    <w:rsid w:val="0026566F"/>
    <w:rsid w:val="00267BC7"/>
    <w:rsid w:val="00276879"/>
    <w:rsid w:val="00287A19"/>
    <w:rsid w:val="00287FA6"/>
    <w:rsid w:val="002963BB"/>
    <w:rsid w:val="00297F14"/>
    <w:rsid w:val="002A09D7"/>
    <w:rsid w:val="002B265A"/>
    <w:rsid w:val="002C2EFC"/>
    <w:rsid w:val="002C7EF8"/>
    <w:rsid w:val="002D56D1"/>
    <w:rsid w:val="00304604"/>
    <w:rsid w:val="00306695"/>
    <w:rsid w:val="00307D55"/>
    <w:rsid w:val="003100B4"/>
    <w:rsid w:val="00313F05"/>
    <w:rsid w:val="00314684"/>
    <w:rsid w:val="00315C35"/>
    <w:rsid w:val="00315D55"/>
    <w:rsid w:val="003234B4"/>
    <w:rsid w:val="00336FC3"/>
    <w:rsid w:val="00340CE9"/>
    <w:rsid w:val="00345236"/>
    <w:rsid w:val="003562D6"/>
    <w:rsid w:val="00361970"/>
    <w:rsid w:val="00377B5C"/>
    <w:rsid w:val="00383378"/>
    <w:rsid w:val="003851B3"/>
    <w:rsid w:val="003877CF"/>
    <w:rsid w:val="0038799A"/>
    <w:rsid w:val="003B105D"/>
    <w:rsid w:val="003C15C8"/>
    <w:rsid w:val="003C77BD"/>
    <w:rsid w:val="003D0E27"/>
    <w:rsid w:val="003D2C6E"/>
    <w:rsid w:val="003E79BE"/>
    <w:rsid w:val="004060B3"/>
    <w:rsid w:val="0040614F"/>
    <w:rsid w:val="0040686D"/>
    <w:rsid w:val="00407A52"/>
    <w:rsid w:val="00415A1B"/>
    <w:rsid w:val="00424BAA"/>
    <w:rsid w:val="004256E2"/>
    <w:rsid w:val="00440980"/>
    <w:rsid w:val="004469B7"/>
    <w:rsid w:val="00452612"/>
    <w:rsid w:val="00482A6F"/>
    <w:rsid w:val="0048497C"/>
    <w:rsid w:val="004862E9"/>
    <w:rsid w:val="004A6B5A"/>
    <w:rsid w:val="004B0A64"/>
    <w:rsid w:val="004C2A3C"/>
    <w:rsid w:val="004C4EAF"/>
    <w:rsid w:val="004C5DC6"/>
    <w:rsid w:val="004D33B3"/>
    <w:rsid w:val="004D432D"/>
    <w:rsid w:val="004D4A7A"/>
    <w:rsid w:val="005047A1"/>
    <w:rsid w:val="005059CF"/>
    <w:rsid w:val="005225BA"/>
    <w:rsid w:val="00531863"/>
    <w:rsid w:val="005404FB"/>
    <w:rsid w:val="00551D8F"/>
    <w:rsid w:val="005607C1"/>
    <w:rsid w:val="00580116"/>
    <w:rsid w:val="00580654"/>
    <w:rsid w:val="00586F13"/>
    <w:rsid w:val="00591F13"/>
    <w:rsid w:val="005958E3"/>
    <w:rsid w:val="005B0EE8"/>
    <w:rsid w:val="005B474A"/>
    <w:rsid w:val="005B5E8E"/>
    <w:rsid w:val="005C07B0"/>
    <w:rsid w:val="005C1D9F"/>
    <w:rsid w:val="005C30F1"/>
    <w:rsid w:val="005C636D"/>
    <w:rsid w:val="005E4FBD"/>
    <w:rsid w:val="005E6413"/>
    <w:rsid w:val="00614CC5"/>
    <w:rsid w:val="00627A7D"/>
    <w:rsid w:val="00650D10"/>
    <w:rsid w:val="006514BF"/>
    <w:rsid w:val="00651727"/>
    <w:rsid w:val="006560F4"/>
    <w:rsid w:val="00663B6B"/>
    <w:rsid w:val="006705F4"/>
    <w:rsid w:val="006709E1"/>
    <w:rsid w:val="006862EC"/>
    <w:rsid w:val="00692171"/>
    <w:rsid w:val="00694907"/>
    <w:rsid w:val="00697F0B"/>
    <w:rsid w:val="006A5A0B"/>
    <w:rsid w:val="006B09FF"/>
    <w:rsid w:val="006B26FD"/>
    <w:rsid w:val="006B5896"/>
    <w:rsid w:val="006B607D"/>
    <w:rsid w:val="006C4C5A"/>
    <w:rsid w:val="00700245"/>
    <w:rsid w:val="00700462"/>
    <w:rsid w:val="00702E16"/>
    <w:rsid w:val="00710ACB"/>
    <w:rsid w:val="007227AA"/>
    <w:rsid w:val="00736637"/>
    <w:rsid w:val="00740DB9"/>
    <w:rsid w:val="00761A60"/>
    <w:rsid w:val="00785C30"/>
    <w:rsid w:val="00791EA4"/>
    <w:rsid w:val="007B53CC"/>
    <w:rsid w:val="007D5601"/>
    <w:rsid w:val="007E4107"/>
    <w:rsid w:val="007E61EA"/>
    <w:rsid w:val="007F3C93"/>
    <w:rsid w:val="00800AC4"/>
    <w:rsid w:val="008022C7"/>
    <w:rsid w:val="00802F50"/>
    <w:rsid w:val="00803091"/>
    <w:rsid w:val="00805E33"/>
    <w:rsid w:val="00822B62"/>
    <w:rsid w:val="00845A4F"/>
    <w:rsid w:val="008469A0"/>
    <w:rsid w:val="00850BF6"/>
    <w:rsid w:val="00854E23"/>
    <w:rsid w:val="008571D6"/>
    <w:rsid w:val="008574C5"/>
    <w:rsid w:val="00864276"/>
    <w:rsid w:val="00873A1D"/>
    <w:rsid w:val="00877B94"/>
    <w:rsid w:val="00890266"/>
    <w:rsid w:val="008A4CF7"/>
    <w:rsid w:val="008A67D1"/>
    <w:rsid w:val="008A7C8F"/>
    <w:rsid w:val="008B738E"/>
    <w:rsid w:val="008C258C"/>
    <w:rsid w:val="008D0CCE"/>
    <w:rsid w:val="008D175A"/>
    <w:rsid w:val="008D6944"/>
    <w:rsid w:val="008E4DEB"/>
    <w:rsid w:val="008F1C19"/>
    <w:rsid w:val="00915565"/>
    <w:rsid w:val="00916A86"/>
    <w:rsid w:val="009268BC"/>
    <w:rsid w:val="009416FE"/>
    <w:rsid w:val="00965C02"/>
    <w:rsid w:val="009717AF"/>
    <w:rsid w:val="00976263"/>
    <w:rsid w:val="009858BC"/>
    <w:rsid w:val="0098631D"/>
    <w:rsid w:val="00990395"/>
    <w:rsid w:val="009945A0"/>
    <w:rsid w:val="009A1A7A"/>
    <w:rsid w:val="009A3FE2"/>
    <w:rsid w:val="009B3F88"/>
    <w:rsid w:val="009C5AC0"/>
    <w:rsid w:val="009D0622"/>
    <w:rsid w:val="009D0C40"/>
    <w:rsid w:val="009D5855"/>
    <w:rsid w:val="009D6DAC"/>
    <w:rsid w:val="009E709D"/>
    <w:rsid w:val="009F0722"/>
    <w:rsid w:val="009F79B4"/>
    <w:rsid w:val="00A1548A"/>
    <w:rsid w:val="00A30F05"/>
    <w:rsid w:val="00A46CB0"/>
    <w:rsid w:val="00A742C3"/>
    <w:rsid w:val="00A87757"/>
    <w:rsid w:val="00A90BB9"/>
    <w:rsid w:val="00AA4860"/>
    <w:rsid w:val="00AA6D65"/>
    <w:rsid w:val="00AA7891"/>
    <w:rsid w:val="00AB5C02"/>
    <w:rsid w:val="00AC365F"/>
    <w:rsid w:val="00AD0101"/>
    <w:rsid w:val="00AE7CCB"/>
    <w:rsid w:val="00B06F74"/>
    <w:rsid w:val="00B107DF"/>
    <w:rsid w:val="00B15CB7"/>
    <w:rsid w:val="00B17586"/>
    <w:rsid w:val="00B217F5"/>
    <w:rsid w:val="00B27B6F"/>
    <w:rsid w:val="00B40BB5"/>
    <w:rsid w:val="00B42739"/>
    <w:rsid w:val="00B45D49"/>
    <w:rsid w:val="00B50972"/>
    <w:rsid w:val="00B646AC"/>
    <w:rsid w:val="00B71026"/>
    <w:rsid w:val="00B726B3"/>
    <w:rsid w:val="00B94DE4"/>
    <w:rsid w:val="00BB03D2"/>
    <w:rsid w:val="00BB3659"/>
    <w:rsid w:val="00BC1EAE"/>
    <w:rsid w:val="00BC292C"/>
    <w:rsid w:val="00BC699B"/>
    <w:rsid w:val="00BE011D"/>
    <w:rsid w:val="00BE605C"/>
    <w:rsid w:val="00BF4B0A"/>
    <w:rsid w:val="00C22C71"/>
    <w:rsid w:val="00C2538D"/>
    <w:rsid w:val="00C36F75"/>
    <w:rsid w:val="00C45A46"/>
    <w:rsid w:val="00C52749"/>
    <w:rsid w:val="00C57EAB"/>
    <w:rsid w:val="00C65E48"/>
    <w:rsid w:val="00C70014"/>
    <w:rsid w:val="00C77113"/>
    <w:rsid w:val="00C85B0A"/>
    <w:rsid w:val="00C913B5"/>
    <w:rsid w:val="00C94A62"/>
    <w:rsid w:val="00CB5214"/>
    <w:rsid w:val="00CC1ADC"/>
    <w:rsid w:val="00CD06D0"/>
    <w:rsid w:val="00CE11FC"/>
    <w:rsid w:val="00CF31A5"/>
    <w:rsid w:val="00D00693"/>
    <w:rsid w:val="00D07AC9"/>
    <w:rsid w:val="00D225B4"/>
    <w:rsid w:val="00D24EFF"/>
    <w:rsid w:val="00D43E62"/>
    <w:rsid w:val="00D52BBC"/>
    <w:rsid w:val="00D74EB8"/>
    <w:rsid w:val="00D847BE"/>
    <w:rsid w:val="00D85981"/>
    <w:rsid w:val="00D859BC"/>
    <w:rsid w:val="00D91554"/>
    <w:rsid w:val="00D92AC7"/>
    <w:rsid w:val="00DA2DB0"/>
    <w:rsid w:val="00DA3CB7"/>
    <w:rsid w:val="00DA5451"/>
    <w:rsid w:val="00DA6507"/>
    <w:rsid w:val="00DA701D"/>
    <w:rsid w:val="00DA781E"/>
    <w:rsid w:val="00DB2356"/>
    <w:rsid w:val="00DC027C"/>
    <w:rsid w:val="00DD087E"/>
    <w:rsid w:val="00DD53F1"/>
    <w:rsid w:val="00DE028C"/>
    <w:rsid w:val="00DE4EA7"/>
    <w:rsid w:val="00DF3B7C"/>
    <w:rsid w:val="00DF64F2"/>
    <w:rsid w:val="00E11ECA"/>
    <w:rsid w:val="00E13FA3"/>
    <w:rsid w:val="00E466E5"/>
    <w:rsid w:val="00E514F1"/>
    <w:rsid w:val="00E57B01"/>
    <w:rsid w:val="00E70DDB"/>
    <w:rsid w:val="00E77457"/>
    <w:rsid w:val="00E817E2"/>
    <w:rsid w:val="00E9248F"/>
    <w:rsid w:val="00EB312F"/>
    <w:rsid w:val="00EB51AB"/>
    <w:rsid w:val="00EB5DD0"/>
    <w:rsid w:val="00EB5FD7"/>
    <w:rsid w:val="00EE2B91"/>
    <w:rsid w:val="00EF6BF0"/>
    <w:rsid w:val="00F0446F"/>
    <w:rsid w:val="00F06CD8"/>
    <w:rsid w:val="00F264C5"/>
    <w:rsid w:val="00F52B5A"/>
    <w:rsid w:val="00F53505"/>
    <w:rsid w:val="00F75107"/>
    <w:rsid w:val="00F81B6E"/>
    <w:rsid w:val="00F90AC6"/>
    <w:rsid w:val="00F960C8"/>
    <w:rsid w:val="00FA598C"/>
    <w:rsid w:val="00FA79DB"/>
    <w:rsid w:val="00FC02BA"/>
    <w:rsid w:val="00FC0D86"/>
    <w:rsid w:val="00FC2DFB"/>
    <w:rsid w:val="00FC4C51"/>
    <w:rsid w:val="00FC6AFD"/>
    <w:rsid w:val="00FD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DA3A9"/>
  <w15:docId w15:val="{6A1849F6-B091-4A11-9A4C-3AF1D13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Spacing"/>
    <w:link w:val="Heading1Char"/>
    <w:uiPriority w:val="9"/>
    <w:qFormat/>
    <w:rsid w:val="00B27B6F"/>
    <w:pPr>
      <w:keepNext/>
      <w:spacing w:line="276" w:lineRule="auto"/>
      <w:outlineLvl w:val="0"/>
    </w:pPr>
    <w:rPr>
      <w:rFonts w:eastAsia="Times New Roman" w:cs="Times New Roman"/>
      <w:b/>
      <w:bCs/>
      <w:color w:val="00AAA5"/>
      <w:kern w:val="32"/>
      <w:sz w:val="40"/>
      <w:szCs w:val="32"/>
    </w:rPr>
  </w:style>
  <w:style w:type="paragraph" w:styleId="Heading2">
    <w:name w:val="heading 2"/>
    <w:basedOn w:val="Normal"/>
    <w:next w:val="Normal"/>
    <w:link w:val="Heading2Char"/>
    <w:uiPriority w:val="9"/>
    <w:semiHidden/>
    <w:unhideWhenUsed/>
    <w:qFormat/>
    <w:rsid w:val="00B45D49"/>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45D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56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5D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D6B"/>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B27B6F"/>
    <w:rPr>
      <w:rFonts w:eastAsia="Times New Roman" w:cs="Times New Roman"/>
      <w:b/>
      <w:bCs/>
      <w:color w:val="00AAA5"/>
      <w:kern w:val="32"/>
      <w:sz w:val="40"/>
      <w:szCs w:val="32"/>
    </w:rPr>
  </w:style>
  <w:style w:type="character" w:customStyle="1" w:styleId="Heading2Char">
    <w:name w:val="Heading 2 Char"/>
    <w:basedOn w:val="DefaultParagraphFont"/>
    <w:link w:val="Heading2"/>
    <w:uiPriority w:val="9"/>
    <w:semiHidden/>
    <w:rsid w:val="00B45D49"/>
    <w:rPr>
      <w:rFonts w:ascii="Cambria" w:eastAsia="Times New Roman" w:hAnsi="Cambria" w:cs="Times New Roman"/>
      <w:b/>
      <w:bCs/>
      <w:i/>
      <w:iCs/>
      <w:sz w:val="28"/>
      <w:szCs w:val="28"/>
    </w:rPr>
  </w:style>
  <w:style w:type="paragraph" w:styleId="BodyText2">
    <w:name w:val="Body Text 2"/>
    <w:basedOn w:val="Normal"/>
    <w:link w:val="BodyText2Char"/>
    <w:uiPriority w:val="99"/>
    <w:unhideWhenUsed/>
    <w:rsid w:val="00B45D4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45D49"/>
    <w:rPr>
      <w:rFonts w:ascii="Calibri" w:eastAsia="Calibri" w:hAnsi="Calibri" w:cs="Times New Roman"/>
    </w:rPr>
  </w:style>
  <w:style w:type="paragraph" w:styleId="BodyTextIndent">
    <w:name w:val="Body Text Indent"/>
    <w:basedOn w:val="Normal"/>
    <w:link w:val="BodyTextIndentChar"/>
    <w:uiPriority w:val="99"/>
    <w:unhideWhenUsed/>
    <w:rsid w:val="00B45D49"/>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45D49"/>
    <w:rPr>
      <w:rFonts w:ascii="Calibri" w:eastAsia="Calibri" w:hAnsi="Calibri" w:cs="Times New Roman"/>
    </w:rPr>
  </w:style>
  <w:style w:type="paragraph" w:customStyle="1" w:styleId="Body1">
    <w:name w:val="Body1"/>
    <w:basedOn w:val="Normal"/>
    <w:rsid w:val="00B45D49"/>
    <w:pPr>
      <w:spacing w:after="0" w:line="240" w:lineRule="auto"/>
      <w:ind w:left="720"/>
      <w:jc w:val="both"/>
    </w:pPr>
    <w:rPr>
      <w:rFonts w:ascii="Arial" w:eastAsia="Times New Roman" w:hAnsi="Arial" w:cs="Times New Roman"/>
      <w:szCs w:val="20"/>
    </w:rPr>
  </w:style>
  <w:style w:type="paragraph" w:styleId="BodyTextIndent2">
    <w:name w:val="Body Text Indent 2"/>
    <w:basedOn w:val="Normal"/>
    <w:link w:val="BodyTextIndent2Char"/>
    <w:uiPriority w:val="99"/>
    <w:unhideWhenUsed/>
    <w:rsid w:val="00B45D4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B45D49"/>
    <w:rPr>
      <w:rFonts w:ascii="Calibri" w:eastAsia="Calibri" w:hAnsi="Calibri" w:cs="Times New Roman"/>
    </w:rPr>
  </w:style>
  <w:style w:type="character" w:customStyle="1" w:styleId="Heading3Char">
    <w:name w:val="Heading 3 Char"/>
    <w:basedOn w:val="DefaultParagraphFont"/>
    <w:link w:val="Heading3"/>
    <w:uiPriority w:val="9"/>
    <w:semiHidden/>
    <w:rsid w:val="00B45D4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45D49"/>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unhideWhenUsed/>
    <w:rsid w:val="00B45D4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B45D49"/>
    <w:rPr>
      <w:rFonts w:ascii="Calibri" w:eastAsia="Calibri" w:hAnsi="Calibri" w:cs="Times New Roman"/>
    </w:rPr>
  </w:style>
  <w:style w:type="paragraph" w:styleId="ListParagraph">
    <w:name w:val="List Paragraph"/>
    <w:basedOn w:val="Normal"/>
    <w:uiPriority w:val="34"/>
    <w:qFormat/>
    <w:rsid w:val="00B45D49"/>
    <w:pPr>
      <w:spacing w:after="200" w:line="276" w:lineRule="auto"/>
      <w:ind w:left="720"/>
      <w:contextualSpacing/>
    </w:pPr>
    <w:rPr>
      <w:rFonts w:ascii="Calibri" w:eastAsia="Calibri" w:hAnsi="Calibri" w:cs="Times New Roman"/>
    </w:rPr>
  </w:style>
  <w:style w:type="paragraph" w:styleId="ListBullet">
    <w:name w:val="List Bullet"/>
    <w:basedOn w:val="Normal"/>
    <w:autoRedefine/>
    <w:rsid w:val="00805E33"/>
    <w:pPr>
      <w:spacing w:before="120" w:after="120" w:line="240" w:lineRule="auto"/>
    </w:pPr>
    <w:rPr>
      <w:rFonts w:ascii="Arial" w:eastAsia="Times New Roman" w:hAnsi="Arial" w:cs="Times New Roman"/>
      <w:bCs/>
      <w:sz w:val="24"/>
      <w:szCs w:val="24"/>
      <w:lang w:eastAsia="en-GB"/>
    </w:rPr>
  </w:style>
  <w:style w:type="paragraph" w:styleId="NormalWeb">
    <w:name w:val="Normal (Web)"/>
    <w:basedOn w:val="Normal"/>
    <w:uiPriority w:val="99"/>
    <w:unhideWhenUsed/>
    <w:rsid w:val="00C94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4A62"/>
    <w:rPr>
      <w:color w:val="0000FF"/>
      <w:u w:val="single"/>
    </w:rPr>
  </w:style>
  <w:style w:type="paragraph" w:styleId="TOCHeading">
    <w:name w:val="TOC Heading"/>
    <w:basedOn w:val="Heading1"/>
    <w:next w:val="Normal"/>
    <w:uiPriority w:val="39"/>
    <w:unhideWhenUsed/>
    <w:qFormat/>
    <w:rsid w:val="00C94A62"/>
    <w:pPr>
      <w:keepLines/>
      <w:spacing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unhideWhenUsed/>
    <w:rsid w:val="00C94A62"/>
    <w:pPr>
      <w:spacing w:after="100"/>
      <w:ind w:left="440"/>
    </w:pPr>
  </w:style>
  <w:style w:type="paragraph" w:styleId="TOC2">
    <w:name w:val="toc 2"/>
    <w:basedOn w:val="Normal"/>
    <w:next w:val="Normal"/>
    <w:autoRedefine/>
    <w:uiPriority w:val="39"/>
    <w:unhideWhenUsed/>
    <w:rsid w:val="00C94A62"/>
    <w:pPr>
      <w:spacing w:after="100"/>
      <w:ind w:left="220"/>
    </w:pPr>
  </w:style>
  <w:style w:type="paragraph" w:styleId="TOC1">
    <w:name w:val="toc 1"/>
    <w:basedOn w:val="Normal"/>
    <w:next w:val="Normal"/>
    <w:autoRedefine/>
    <w:uiPriority w:val="39"/>
    <w:unhideWhenUsed/>
    <w:rsid w:val="00C94A62"/>
    <w:pPr>
      <w:spacing w:after="100"/>
    </w:pPr>
  </w:style>
  <w:style w:type="character" w:customStyle="1" w:styleId="Heading4Char">
    <w:name w:val="Heading 4 Char"/>
    <w:basedOn w:val="DefaultParagraphFont"/>
    <w:link w:val="Heading4"/>
    <w:uiPriority w:val="9"/>
    <w:semiHidden/>
    <w:rsid w:val="007D5601"/>
    <w:rPr>
      <w:rFonts w:asciiTheme="majorHAnsi" w:eastAsiaTheme="majorEastAsia" w:hAnsiTheme="majorHAnsi" w:cstheme="majorBidi"/>
      <w:i/>
      <w:iCs/>
      <w:color w:val="2E74B5" w:themeColor="accent1" w:themeShade="BF"/>
    </w:rPr>
  </w:style>
  <w:style w:type="paragraph" w:styleId="Header">
    <w:name w:val="header"/>
    <w:basedOn w:val="Normal"/>
    <w:link w:val="HeaderChar"/>
    <w:unhideWhenUsed/>
    <w:rsid w:val="00B40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B5"/>
  </w:style>
  <w:style w:type="paragraph" w:styleId="Footer">
    <w:name w:val="footer"/>
    <w:basedOn w:val="Normal"/>
    <w:link w:val="FooterChar"/>
    <w:unhideWhenUsed/>
    <w:rsid w:val="00B40BB5"/>
    <w:pPr>
      <w:tabs>
        <w:tab w:val="center" w:pos="4513"/>
        <w:tab w:val="right" w:pos="9026"/>
      </w:tabs>
      <w:spacing w:after="0" w:line="240" w:lineRule="auto"/>
    </w:pPr>
  </w:style>
  <w:style w:type="character" w:customStyle="1" w:styleId="FooterChar">
    <w:name w:val="Footer Char"/>
    <w:basedOn w:val="DefaultParagraphFont"/>
    <w:link w:val="Footer"/>
    <w:rsid w:val="00B40BB5"/>
  </w:style>
  <w:style w:type="paragraph" w:styleId="BalloonText">
    <w:name w:val="Balloon Text"/>
    <w:basedOn w:val="Normal"/>
    <w:link w:val="BalloonTextChar"/>
    <w:uiPriority w:val="99"/>
    <w:semiHidden/>
    <w:unhideWhenUsed/>
    <w:rsid w:val="0002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DD"/>
    <w:rPr>
      <w:rFonts w:ascii="Tahoma" w:hAnsi="Tahoma" w:cs="Tahoma"/>
      <w:sz w:val="16"/>
      <w:szCs w:val="16"/>
    </w:rPr>
  </w:style>
  <w:style w:type="paragraph" w:styleId="NoSpacing">
    <w:name w:val="No Spacing"/>
    <w:uiPriority w:val="1"/>
    <w:qFormat/>
    <w:rsid w:val="00D847BE"/>
    <w:pPr>
      <w:spacing w:after="0" w:line="240" w:lineRule="auto"/>
    </w:pPr>
  </w:style>
  <w:style w:type="table" w:customStyle="1" w:styleId="TableGrid1">
    <w:name w:val="Table Grid1"/>
    <w:basedOn w:val="TableNormal"/>
    <w:next w:val="TableGrid"/>
    <w:uiPriority w:val="59"/>
    <w:rsid w:val="00C2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
    <w:name w:val="Front page title"/>
    <w:basedOn w:val="Heading1"/>
    <w:link w:val="FrontpagetitleChar"/>
    <w:qFormat/>
    <w:rsid w:val="001B6EAA"/>
    <w:pPr>
      <w:spacing w:before="120" w:after="60" w:line="240" w:lineRule="auto"/>
    </w:pPr>
    <w:rPr>
      <w:rFonts w:ascii="Georgia" w:hAnsi="Georgia"/>
      <w:b w:val="0"/>
      <w:color w:val="FFFFFF" w:themeColor="background1"/>
      <w:sz w:val="60"/>
      <w:lang w:eastAsia="en-GB"/>
    </w:rPr>
  </w:style>
  <w:style w:type="character" w:customStyle="1" w:styleId="FrontpagetitleChar">
    <w:name w:val="Front page title Char"/>
    <w:link w:val="Frontpagetitle"/>
    <w:rsid w:val="001B6EAA"/>
    <w:rPr>
      <w:rFonts w:ascii="Georgia" w:eastAsia="Times New Roman" w:hAnsi="Georgia" w:cs="Times New Roman"/>
      <w:bCs/>
      <w:color w:val="FFFFFF" w:themeColor="background1"/>
      <w:kern w:val="32"/>
      <w:sz w:val="60"/>
      <w:szCs w:val="32"/>
      <w:lang w:eastAsia="en-GB"/>
    </w:rPr>
  </w:style>
  <w:style w:type="character" w:styleId="CommentReference">
    <w:name w:val="annotation reference"/>
    <w:basedOn w:val="DefaultParagraphFont"/>
    <w:uiPriority w:val="99"/>
    <w:semiHidden/>
    <w:unhideWhenUsed/>
    <w:rsid w:val="00BF4B0A"/>
    <w:rPr>
      <w:sz w:val="16"/>
      <w:szCs w:val="16"/>
    </w:rPr>
  </w:style>
  <w:style w:type="paragraph" w:styleId="CommentText">
    <w:name w:val="annotation text"/>
    <w:basedOn w:val="Normal"/>
    <w:link w:val="CommentTextChar"/>
    <w:uiPriority w:val="99"/>
    <w:unhideWhenUsed/>
    <w:rsid w:val="00BF4B0A"/>
    <w:pPr>
      <w:spacing w:line="240" w:lineRule="auto"/>
    </w:pPr>
    <w:rPr>
      <w:sz w:val="20"/>
      <w:szCs w:val="20"/>
    </w:rPr>
  </w:style>
  <w:style w:type="character" w:customStyle="1" w:styleId="CommentTextChar">
    <w:name w:val="Comment Text Char"/>
    <w:basedOn w:val="DefaultParagraphFont"/>
    <w:link w:val="CommentText"/>
    <w:uiPriority w:val="99"/>
    <w:rsid w:val="00BF4B0A"/>
    <w:rPr>
      <w:sz w:val="20"/>
      <w:szCs w:val="20"/>
    </w:rPr>
  </w:style>
  <w:style w:type="paragraph" w:styleId="CommentSubject">
    <w:name w:val="annotation subject"/>
    <w:basedOn w:val="CommentText"/>
    <w:next w:val="CommentText"/>
    <w:link w:val="CommentSubjectChar"/>
    <w:uiPriority w:val="99"/>
    <w:semiHidden/>
    <w:unhideWhenUsed/>
    <w:rsid w:val="00BF4B0A"/>
    <w:rPr>
      <w:b/>
      <w:bCs/>
    </w:rPr>
  </w:style>
  <w:style w:type="character" w:customStyle="1" w:styleId="CommentSubjectChar">
    <w:name w:val="Comment Subject Char"/>
    <w:basedOn w:val="CommentTextChar"/>
    <w:link w:val="CommentSubject"/>
    <w:uiPriority w:val="99"/>
    <w:semiHidden/>
    <w:rsid w:val="00BF4B0A"/>
    <w:rPr>
      <w:b/>
      <w:bCs/>
      <w:sz w:val="20"/>
      <w:szCs w:val="20"/>
    </w:rPr>
  </w:style>
  <w:style w:type="paragraph" w:styleId="BodyText3">
    <w:name w:val="Body Text 3"/>
    <w:basedOn w:val="Normal"/>
    <w:link w:val="BodyText3Char"/>
    <w:uiPriority w:val="99"/>
    <w:unhideWhenUsed/>
    <w:rsid w:val="008571D6"/>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8571D6"/>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679">
      <w:bodyDiv w:val="1"/>
      <w:marLeft w:val="0"/>
      <w:marRight w:val="0"/>
      <w:marTop w:val="0"/>
      <w:marBottom w:val="0"/>
      <w:divBdr>
        <w:top w:val="none" w:sz="0" w:space="0" w:color="auto"/>
        <w:left w:val="none" w:sz="0" w:space="0" w:color="auto"/>
        <w:bottom w:val="none" w:sz="0" w:space="0" w:color="auto"/>
        <w:right w:val="none" w:sz="0" w:space="0" w:color="auto"/>
      </w:divBdr>
    </w:div>
    <w:div w:id="223105763">
      <w:bodyDiv w:val="1"/>
      <w:marLeft w:val="0"/>
      <w:marRight w:val="0"/>
      <w:marTop w:val="0"/>
      <w:marBottom w:val="0"/>
      <w:divBdr>
        <w:top w:val="none" w:sz="0" w:space="0" w:color="auto"/>
        <w:left w:val="none" w:sz="0" w:space="0" w:color="auto"/>
        <w:bottom w:val="none" w:sz="0" w:space="0" w:color="auto"/>
        <w:right w:val="none" w:sz="0" w:space="0" w:color="auto"/>
      </w:divBdr>
    </w:div>
    <w:div w:id="609052605">
      <w:bodyDiv w:val="1"/>
      <w:marLeft w:val="0"/>
      <w:marRight w:val="0"/>
      <w:marTop w:val="0"/>
      <w:marBottom w:val="0"/>
      <w:divBdr>
        <w:top w:val="none" w:sz="0" w:space="0" w:color="auto"/>
        <w:left w:val="none" w:sz="0" w:space="0" w:color="auto"/>
        <w:bottom w:val="none" w:sz="0" w:space="0" w:color="auto"/>
        <w:right w:val="none" w:sz="0" w:space="0" w:color="auto"/>
      </w:divBdr>
    </w:div>
    <w:div w:id="625165486">
      <w:bodyDiv w:val="1"/>
      <w:marLeft w:val="0"/>
      <w:marRight w:val="0"/>
      <w:marTop w:val="0"/>
      <w:marBottom w:val="0"/>
      <w:divBdr>
        <w:top w:val="none" w:sz="0" w:space="0" w:color="auto"/>
        <w:left w:val="none" w:sz="0" w:space="0" w:color="auto"/>
        <w:bottom w:val="none" w:sz="0" w:space="0" w:color="auto"/>
        <w:right w:val="none" w:sz="0" w:space="0" w:color="auto"/>
      </w:divBdr>
      <w:divsChild>
        <w:div w:id="1731078618">
          <w:marLeft w:val="907"/>
          <w:marRight w:val="0"/>
          <w:marTop w:val="0"/>
          <w:marBottom w:val="0"/>
          <w:divBdr>
            <w:top w:val="none" w:sz="0" w:space="0" w:color="auto"/>
            <w:left w:val="none" w:sz="0" w:space="0" w:color="auto"/>
            <w:bottom w:val="none" w:sz="0" w:space="0" w:color="auto"/>
            <w:right w:val="none" w:sz="0" w:space="0" w:color="auto"/>
          </w:divBdr>
        </w:div>
      </w:divsChild>
    </w:div>
    <w:div w:id="782190210">
      <w:bodyDiv w:val="1"/>
      <w:marLeft w:val="0"/>
      <w:marRight w:val="0"/>
      <w:marTop w:val="1215"/>
      <w:marBottom w:val="0"/>
      <w:divBdr>
        <w:top w:val="none" w:sz="0" w:space="0" w:color="auto"/>
        <w:left w:val="none" w:sz="0" w:space="0" w:color="auto"/>
        <w:bottom w:val="none" w:sz="0" w:space="0" w:color="auto"/>
        <w:right w:val="none" w:sz="0" w:space="0" w:color="auto"/>
      </w:divBdr>
      <w:divsChild>
        <w:div w:id="1802071396">
          <w:marLeft w:val="0"/>
          <w:marRight w:val="0"/>
          <w:marTop w:val="0"/>
          <w:marBottom w:val="0"/>
          <w:divBdr>
            <w:top w:val="none" w:sz="0" w:space="0" w:color="auto"/>
            <w:left w:val="none" w:sz="0" w:space="0" w:color="auto"/>
            <w:bottom w:val="none" w:sz="0" w:space="0" w:color="auto"/>
            <w:right w:val="none" w:sz="0" w:space="0" w:color="auto"/>
          </w:divBdr>
          <w:divsChild>
            <w:div w:id="1726755806">
              <w:marLeft w:val="0"/>
              <w:marRight w:val="0"/>
              <w:marTop w:val="0"/>
              <w:marBottom w:val="0"/>
              <w:divBdr>
                <w:top w:val="none" w:sz="0" w:space="0" w:color="auto"/>
                <w:left w:val="none" w:sz="0" w:space="0" w:color="auto"/>
                <w:bottom w:val="none" w:sz="0" w:space="0" w:color="auto"/>
                <w:right w:val="none" w:sz="0" w:space="0" w:color="auto"/>
              </w:divBdr>
              <w:divsChild>
                <w:div w:id="393696648">
                  <w:marLeft w:val="-300"/>
                  <w:marRight w:val="0"/>
                  <w:marTop w:val="0"/>
                  <w:marBottom w:val="0"/>
                  <w:divBdr>
                    <w:top w:val="none" w:sz="0" w:space="0" w:color="auto"/>
                    <w:left w:val="none" w:sz="0" w:space="0" w:color="auto"/>
                    <w:bottom w:val="none" w:sz="0" w:space="0" w:color="auto"/>
                    <w:right w:val="none" w:sz="0" w:space="0" w:color="auto"/>
                  </w:divBdr>
                  <w:divsChild>
                    <w:div w:id="501775940">
                      <w:marLeft w:val="0"/>
                      <w:marRight w:val="0"/>
                      <w:marTop w:val="0"/>
                      <w:marBottom w:val="0"/>
                      <w:divBdr>
                        <w:top w:val="none" w:sz="0" w:space="0" w:color="auto"/>
                        <w:left w:val="none" w:sz="0" w:space="0" w:color="auto"/>
                        <w:bottom w:val="none" w:sz="0" w:space="0" w:color="auto"/>
                        <w:right w:val="none" w:sz="0" w:space="0" w:color="auto"/>
                      </w:divBdr>
                      <w:divsChild>
                        <w:div w:id="1755659926">
                          <w:marLeft w:val="0"/>
                          <w:marRight w:val="0"/>
                          <w:marTop w:val="0"/>
                          <w:marBottom w:val="0"/>
                          <w:divBdr>
                            <w:top w:val="none" w:sz="0" w:space="0" w:color="auto"/>
                            <w:left w:val="none" w:sz="0" w:space="0" w:color="auto"/>
                            <w:bottom w:val="none" w:sz="0" w:space="0" w:color="auto"/>
                            <w:right w:val="none" w:sz="0" w:space="0" w:color="auto"/>
                          </w:divBdr>
                          <w:divsChild>
                            <w:div w:id="47850166">
                              <w:marLeft w:val="0"/>
                              <w:marRight w:val="0"/>
                              <w:marTop w:val="0"/>
                              <w:marBottom w:val="0"/>
                              <w:divBdr>
                                <w:top w:val="none" w:sz="0" w:space="0" w:color="auto"/>
                                <w:left w:val="none" w:sz="0" w:space="0" w:color="auto"/>
                                <w:bottom w:val="none" w:sz="0" w:space="0" w:color="auto"/>
                                <w:right w:val="none" w:sz="0" w:space="0" w:color="auto"/>
                              </w:divBdr>
                            </w:div>
                            <w:div w:id="500043090">
                              <w:marLeft w:val="0"/>
                              <w:marRight w:val="0"/>
                              <w:marTop w:val="0"/>
                              <w:marBottom w:val="0"/>
                              <w:divBdr>
                                <w:top w:val="none" w:sz="0" w:space="0" w:color="auto"/>
                                <w:left w:val="none" w:sz="0" w:space="0" w:color="auto"/>
                                <w:bottom w:val="none" w:sz="0" w:space="0" w:color="auto"/>
                                <w:right w:val="none" w:sz="0" w:space="0" w:color="auto"/>
                              </w:divBdr>
                            </w:div>
                            <w:div w:id="1216696992">
                              <w:marLeft w:val="0"/>
                              <w:marRight w:val="0"/>
                              <w:marTop w:val="0"/>
                              <w:marBottom w:val="0"/>
                              <w:divBdr>
                                <w:top w:val="none" w:sz="0" w:space="0" w:color="auto"/>
                                <w:left w:val="none" w:sz="0" w:space="0" w:color="auto"/>
                                <w:bottom w:val="none" w:sz="0" w:space="0" w:color="auto"/>
                                <w:right w:val="none" w:sz="0" w:space="0" w:color="auto"/>
                              </w:divBdr>
                            </w:div>
                            <w:div w:id="1379938034">
                              <w:marLeft w:val="0"/>
                              <w:marRight w:val="0"/>
                              <w:marTop w:val="0"/>
                              <w:marBottom w:val="0"/>
                              <w:divBdr>
                                <w:top w:val="none" w:sz="0" w:space="0" w:color="auto"/>
                                <w:left w:val="none" w:sz="0" w:space="0" w:color="auto"/>
                                <w:bottom w:val="none" w:sz="0" w:space="0" w:color="auto"/>
                                <w:right w:val="none" w:sz="0" w:space="0" w:color="auto"/>
                              </w:divBdr>
                            </w:div>
                            <w:div w:id="1968312057">
                              <w:marLeft w:val="0"/>
                              <w:marRight w:val="0"/>
                              <w:marTop w:val="0"/>
                              <w:marBottom w:val="0"/>
                              <w:divBdr>
                                <w:top w:val="none" w:sz="0" w:space="0" w:color="auto"/>
                                <w:left w:val="none" w:sz="0" w:space="0" w:color="auto"/>
                                <w:bottom w:val="none" w:sz="0" w:space="0" w:color="auto"/>
                                <w:right w:val="none" w:sz="0" w:space="0" w:color="auto"/>
                              </w:divBdr>
                            </w:div>
                          </w:divsChild>
                        </w:div>
                        <w:div w:id="2071226224">
                          <w:marLeft w:val="0"/>
                          <w:marRight w:val="0"/>
                          <w:marTop w:val="0"/>
                          <w:marBottom w:val="0"/>
                          <w:divBdr>
                            <w:top w:val="none" w:sz="0" w:space="0" w:color="auto"/>
                            <w:left w:val="none" w:sz="0" w:space="0" w:color="auto"/>
                            <w:bottom w:val="none" w:sz="0" w:space="0" w:color="auto"/>
                            <w:right w:val="none" w:sz="0" w:space="0" w:color="auto"/>
                          </w:divBdr>
                          <w:divsChild>
                            <w:div w:id="29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74972">
      <w:bodyDiv w:val="1"/>
      <w:marLeft w:val="0"/>
      <w:marRight w:val="0"/>
      <w:marTop w:val="0"/>
      <w:marBottom w:val="0"/>
      <w:divBdr>
        <w:top w:val="none" w:sz="0" w:space="0" w:color="auto"/>
        <w:left w:val="none" w:sz="0" w:space="0" w:color="auto"/>
        <w:bottom w:val="none" w:sz="0" w:space="0" w:color="auto"/>
        <w:right w:val="none" w:sz="0" w:space="0" w:color="auto"/>
      </w:divBdr>
    </w:div>
    <w:div w:id="1172840611">
      <w:bodyDiv w:val="1"/>
      <w:marLeft w:val="0"/>
      <w:marRight w:val="0"/>
      <w:marTop w:val="0"/>
      <w:marBottom w:val="0"/>
      <w:divBdr>
        <w:top w:val="none" w:sz="0" w:space="0" w:color="auto"/>
        <w:left w:val="none" w:sz="0" w:space="0" w:color="auto"/>
        <w:bottom w:val="none" w:sz="0" w:space="0" w:color="auto"/>
        <w:right w:val="none" w:sz="0" w:space="0" w:color="auto"/>
      </w:divBdr>
      <w:divsChild>
        <w:div w:id="1401563341">
          <w:marLeft w:val="907"/>
          <w:marRight w:val="0"/>
          <w:marTop w:val="0"/>
          <w:marBottom w:val="0"/>
          <w:divBdr>
            <w:top w:val="none" w:sz="0" w:space="0" w:color="auto"/>
            <w:left w:val="none" w:sz="0" w:space="0" w:color="auto"/>
            <w:bottom w:val="none" w:sz="0" w:space="0" w:color="auto"/>
            <w:right w:val="none" w:sz="0" w:space="0" w:color="auto"/>
          </w:divBdr>
        </w:div>
      </w:divsChild>
    </w:div>
    <w:div w:id="1383089906">
      <w:bodyDiv w:val="1"/>
      <w:marLeft w:val="0"/>
      <w:marRight w:val="0"/>
      <w:marTop w:val="0"/>
      <w:marBottom w:val="0"/>
      <w:divBdr>
        <w:top w:val="none" w:sz="0" w:space="0" w:color="auto"/>
        <w:left w:val="none" w:sz="0" w:space="0" w:color="auto"/>
        <w:bottom w:val="none" w:sz="0" w:space="0" w:color="auto"/>
        <w:right w:val="none" w:sz="0" w:space="0" w:color="auto"/>
      </w:divBdr>
    </w:div>
    <w:div w:id="1462651343">
      <w:bodyDiv w:val="1"/>
      <w:marLeft w:val="0"/>
      <w:marRight w:val="0"/>
      <w:marTop w:val="0"/>
      <w:marBottom w:val="0"/>
      <w:divBdr>
        <w:top w:val="none" w:sz="0" w:space="0" w:color="auto"/>
        <w:left w:val="none" w:sz="0" w:space="0" w:color="auto"/>
        <w:bottom w:val="none" w:sz="0" w:space="0" w:color="auto"/>
        <w:right w:val="none" w:sz="0" w:space="0" w:color="auto"/>
      </w:divBdr>
    </w:div>
    <w:div w:id="1472136840">
      <w:bodyDiv w:val="1"/>
      <w:marLeft w:val="0"/>
      <w:marRight w:val="0"/>
      <w:marTop w:val="0"/>
      <w:marBottom w:val="0"/>
      <w:divBdr>
        <w:top w:val="none" w:sz="0" w:space="0" w:color="auto"/>
        <w:left w:val="none" w:sz="0" w:space="0" w:color="auto"/>
        <w:bottom w:val="none" w:sz="0" w:space="0" w:color="auto"/>
        <w:right w:val="none" w:sz="0" w:space="0" w:color="auto"/>
      </w:divBdr>
    </w:div>
    <w:div w:id="19384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rahimides@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eepingwellnwl.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2976-556C-4C33-A1D2-DA1F9E84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West London NHS Trust</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Webster</dc:creator>
  <cp:keywords/>
  <cp:lastModifiedBy>Daniel Edwards</cp:lastModifiedBy>
  <cp:revision>4</cp:revision>
  <cp:lastPrinted>2021-04-16T10:58:00Z</cp:lastPrinted>
  <dcterms:created xsi:type="dcterms:W3CDTF">2023-10-13T14:25:00Z</dcterms:created>
  <dcterms:modified xsi:type="dcterms:W3CDTF">2024-01-04T09:01:00Z</dcterms:modified>
</cp:coreProperties>
</file>